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D9" w:rsidRPr="002148A2" w:rsidRDefault="00C568D9" w:rsidP="002148A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bookmarkStart w:id="0" w:name="_GoBack"/>
      <w:r w:rsidRPr="002148A2">
        <w:rPr>
          <w:rFonts w:ascii="Times New Roman" w:eastAsia="Times New Roman" w:hAnsi="Times New Roman" w:cs="Times New Roman"/>
          <w:bCs/>
          <w:kern w:val="36"/>
          <w:sz w:val="28"/>
          <w:szCs w:val="28"/>
          <w:lang w:eastAsia="ru-RU"/>
        </w:rPr>
        <w:t xml:space="preserve">Статья за распространение и употребление </w:t>
      </w:r>
      <w:proofErr w:type="spellStart"/>
      <w:r w:rsidRPr="002148A2">
        <w:rPr>
          <w:rFonts w:ascii="Times New Roman" w:eastAsia="Times New Roman" w:hAnsi="Times New Roman" w:cs="Times New Roman"/>
          <w:bCs/>
          <w:kern w:val="36"/>
          <w:sz w:val="28"/>
          <w:szCs w:val="28"/>
          <w:lang w:eastAsia="ru-RU"/>
        </w:rPr>
        <w:t>наркосодержащих</w:t>
      </w:r>
      <w:proofErr w:type="spellEnd"/>
      <w:r w:rsidRPr="002148A2">
        <w:rPr>
          <w:rFonts w:ascii="Times New Roman" w:eastAsia="Times New Roman" w:hAnsi="Times New Roman" w:cs="Times New Roman"/>
          <w:bCs/>
          <w:kern w:val="36"/>
          <w:sz w:val="28"/>
          <w:szCs w:val="28"/>
          <w:lang w:eastAsia="ru-RU"/>
        </w:rPr>
        <w:t xml:space="preserve"> веществ</w:t>
      </w:r>
      <w:r w:rsidRPr="002148A2">
        <w:rPr>
          <w:rFonts w:ascii="Times New Roman" w:eastAsia="Times New Roman" w:hAnsi="Times New Roman" w:cs="Times New Roman"/>
          <w:b/>
          <w:bCs/>
          <w:kern w:val="36"/>
          <w:sz w:val="28"/>
          <w:szCs w:val="28"/>
          <w:lang w:eastAsia="ru-RU"/>
        </w:rPr>
        <w:t xml:space="preserve"> </w:t>
      </w:r>
      <w:bookmarkEnd w:id="0"/>
      <w:r w:rsidRPr="002148A2">
        <w:rPr>
          <w:rFonts w:ascii="Times New Roman" w:eastAsia="Times New Roman" w:hAnsi="Times New Roman" w:cs="Times New Roman"/>
          <w:b/>
          <w:bCs/>
          <w:kern w:val="36"/>
          <w:sz w:val="28"/>
          <w:szCs w:val="28"/>
          <w:lang w:eastAsia="ru-RU"/>
        </w:rPr>
        <w:t>несовершеннолетними</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Причиной выделения в российском Уголовном кодексе ответственности несовершеннолетних за наркотики в самостоятельный раздел стали социально-психологические особенности совершающих преступления подростков в возрасте 14-18 лет.</w:t>
      </w:r>
    </w:p>
    <w:p w:rsidR="00C568D9" w:rsidRPr="00C568D9" w:rsidRDefault="00C568D9" w:rsidP="00C568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568D9">
        <w:rPr>
          <w:rFonts w:ascii="Times New Roman" w:eastAsia="Times New Roman" w:hAnsi="Times New Roman" w:cs="Times New Roman"/>
          <w:b/>
          <w:bCs/>
          <w:sz w:val="28"/>
          <w:szCs w:val="28"/>
          <w:lang w:eastAsia="ru-RU"/>
        </w:rPr>
        <w:t>Ответственность несовершеннолетних за наркотики</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Уголовная ответственность несовершеннолетних за наркотики, согласно общему правилу, наступает по достижению ими возраста 16 лет. Но в некоторых случаях могут быть привлечены к уголовной ответственности подростки с 14 лет (ст.20 УК, ч.2). В законе четко изложено, за какие преступления и с какого возраста наступает ответственность. Например, за незаконное изготовление, хранение, приобретение, перевозку и сбыт психотропных или наркотических средств уголовное дело на правонарушителя может быть </w:t>
      </w:r>
      <w:proofErr w:type="gramStart"/>
      <w:r w:rsidRPr="00C568D9">
        <w:rPr>
          <w:rFonts w:ascii="Times New Roman" w:eastAsia="Times New Roman" w:hAnsi="Times New Roman" w:cs="Times New Roman"/>
          <w:sz w:val="28"/>
          <w:szCs w:val="28"/>
          <w:lang w:eastAsia="ru-RU"/>
        </w:rPr>
        <w:t>заведено</w:t>
      </w:r>
      <w:proofErr w:type="gramEnd"/>
      <w:r w:rsidRPr="00C568D9">
        <w:rPr>
          <w:rFonts w:ascii="Times New Roman" w:eastAsia="Times New Roman" w:hAnsi="Times New Roman" w:cs="Times New Roman"/>
          <w:sz w:val="28"/>
          <w:szCs w:val="28"/>
          <w:lang w:eastAsia="ru-RU"/>
        </w:rPr>
        <w:t xml:space="preserve"> только если ему уже исполнилось 16 лет (ст.228 УК), но за вымогательство или хищение наркотиков ответственность наступает с 14-летнего возраста (ст. 229).</w:t>
      </w:r>
    </w:p>
    <w:p w:rsidR="00C568D9" w:rsidRPr="00C568D9" w:rsidRDefault="00C568D9" w:rsidP="00C568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568D9">
        <w:rPr>
          <w:rFonts w:ascii="Times New Roman" w:eastAsia="Times New Roman" w:hAnsi="Times New Roman" w:cs="Times New Roman"/>
          <w:b/>
          <w:bCs/>
          <w:sz w:val="28"/>
          <w:szCs w:val="28"/>
          <w:lang w:eastAsia="ru-RU"/>
        </w:rPr>
        <w:t>Статья за распространение наркотиков несовершеннолетними</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Статьи 228 и 229 предусматривают ответственность за преступления, отличительным признаком которых является предмет посягательства: психотропные и </w:t>
      </w:r>
      <w:proofErr w:type="spellStart"/>
      <w:r w:rsidRPr="00C568D9">
        <w:rPr>
          <w:rFonts w:ascii="Times New Roman" w:eastAsia="Times New Roman" w:hAnsi="Times New Roman" w:cs="Times New Roman"/>
          <w:sz w:val="28"/>
          <w:szCs w:val="28"/>
          <w:lang w:eastAsia="ru-RU"/>
        </w:rPr>
        <w:t>наркотикосодержащие</w:t>
      </w:r>
      <w:proofErr w:type="spellEnd"/>
      <w:r w:rsidRPr="00C568D9">
        <w:rPr>
          <w:rFonts w:ascii="Times New Roman" w:eastAsia="Times New Roman" w:hAnsi="Times New Roman" w:cs="Times New Roman"/>
          <w:sz w:val="28"/>
          <w:szCs w:val="28"/>
          <w:lang w:eastAsia="ru-RU"/>
        </w:rPr>
        <w:t xml:space="preserve"> вещества. Существует определение, какие средства относятся к разряду </w:t>
      </w:r>
      <w:proofErr w:type="gramStart"/>
      <w:r w:rsidRPr="00C568D9">
        <w:rPr>
          <w:rFonts w:ascii="Times New Roman" w:eastAsia="Times New Roman" w:hAnsi="Times New Roman" w:cs="Times New Roman"/>
          <w:sz w:val="28"/>
          <w:szCs w:val="28"/>
          <w:lang w:eastAsia="ru-RU"/>
        </w:rPr>
        <w:t>запрещенных</w:t>
      </w:r>
      <w:proofErr w:type="gramEnd"/>
      <w:r w:rsidRPr="00C568D9">
        <w:rPr>
          <w:rFonts w:ascii="Times New Roman" w:eastAsia="Times New Roman" w:hAnsi="Times New Roman" w:cs="Times New Roman"/>
          <w:sz w:val="28"/>
          <w:szCs w:val="28"/>
          <w:lang w:eastAsia="ru-RU"/>
        </w:rPr>
        <w:t>, изготовление, хранение и другие манипуляции с которыми преследуются в предусмотренном законом порядке.</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Психотропные вещества характеризуются мощным депрессивным или стимулирующим воздействием на ЦНС, бывают природного и синтетического происхождения. Под понятием «наркотические средства» объединяют некоторые лекарственные препараты и особые вещества, полученные из растений или синтетическим путем, специфичным действием которых является стимулирование, угнетение или возбуждение нервной системы. Следствием их потребления становится наркотическая зависимость, приводящая к физической и нравственной деградации личности. Незаконный оборот наркотиков несовершеннолетними преследуется в России в уголовном порядке.</w:t>
      </w:r>
    </w:p>
    <w:p w:rsidR="00C568D9" w:rsidRPr="00C568D9" w:rsidRDefault="00C568D9" w:rsidP="00C568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568D9">
        <w:rPr>
          <w:rFonts w:ascii="Times New Roman" w:eastAsia="Times New Roman" w:hAnsi="Times New Roman" w:cs="Times New Roman"/>
          <w:b/>
          <w:bCs/>
          <w:sz w:val="28"/>
          <w:szCs w:val="28"/>
          <w:lang w:eastAsia="ru-RU"/>
        </w:rPr>
        <w:t>Хранение наркотиков несовершеннолетними</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Ответственность за хранение наркотиков несовершеннолетними наступает с 16-летнего возраста. Незаконное приобретение и хранение наркотических </w:t>
      </w:r>
      <w:r w:rsidRPr="00C568D9">
        <w:rPr>
          <w:rFonts w:ascii="Times New Roman" w:eastAsia="Times New Roman" w:hAnsi="Times New Roman" w:cs="Times New Roman"/>
          <w:sz w:val="28"/>
          <w:szCs w:val="28"/>
          <w:lang w:eastAsia="ru-RU"/>
        </w:rPr>
        <w:lastRenderedPageBreak/>
        <w:t>средств без цели сбыта в крупном размере влечет за собой, в соответствии со статьей 228 УК, наказание в виде штрафа до 40 тысяч рублей, лишения свободы до 3 лет или исправительных работ до 2 лет. За те же деяния в особо крупном размере грозит лишение свободы на срок от 3 до 10 лет со штрафом до 500 тысяч рублей или без такового.</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Лицо, виновное в хранении или приобретении наркотиков, освобождается от наказания, если добровольно сдаст наркотические средства и будет содействовать правоохранительным органам в раскрытии преступления. Не считается добровольной сдачей изъятие наркотиков в процессе задержания или следствия.</w:t>
      </w:r>
    </w:p>
    <w:p w:rsidR="00C568D9" w:rsidRPr="00C568D9" w:rsidRDefault="00C568D9" w:rsidP="00C568D9">
      <w:pPr>
        <w:spacing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Под незаконным хранением понимают фактическое обладание психотропными или наркотическими средствами лицом, не имеющим на это законных оснований, вне зависимости от места и продолжительности хранения.</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Крупный размер наркотического средства — превышающий в 10 и более раз среднюю разовую дозу. Особо крупный размер — превышающий среднюю дозу в 50 и более раз. Утверждение размеров средних разовых доз наркотика осуществляется Правительством РФ. </w:t>
      </w:r>
    </w:p>
    <w:p w:rsidR="00C568D9" w:rsidRPr="00C568D9" w:rsidRDefault="00C568D9" w:rsidP="00C568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568D9">
        <w:rPr>
          <w:rFonts w:ascii="Times New Roman" w:eastAsia="Times New Roman" w:hAnsi="Times New Roman" w:cs="Times New Roman"/>
          <w:b/>
          <w:bCs/>
          <w:sz w:val="28"/>
          <w:szCs w:val="28"/>
          <w:lang w:eastAsia="ru-RU"/>
        </w:rPr>
        <w:t>Распространение наркотиков несовершеннолетним</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Распространение наркотиков несовершеннолетним — преступление, попадающее под действие Уголовного кодекса РФ. Незаконное приобретение, хранение, изготовление, пересылка и перевозка наркотических сре</w:t>
      </w:r>
      <w:proofErr w:type="gramStart"/>
      <w:r w:rsidRPr="00C568D9">
        <w:rPr>
          <w:rFonts w:ascii="Times New Roman" w:eastAsia="Times New Roman" w:hAnsi="Times New Roman" w:cs="Times New Roman"/>
          <w:sz w:val="28"/>
          <w:szCs w:val="28"/>
          <w:lang w:eastAsia="ru-RU"/>
        </w:rPr>
        <w:t>дств с ц</w:t>
      </w:r>
      <w:proofErr w:type="gramEnd"/>
      <w:r w:rsidRPr="00C568D9">
        <w:rPr>
          <w:rFonts w:ascii="Times New Roman" w:eastAsia="Times New Roman" w:hAnsi="Times New Roman" w:cs="Times New Roman"/>
          <w:sz w:val="28"/>
          <w:szCs w:val="28"/>
          <w:lang w:eastAsia="ru-RU"/>
        </w:rPr>
        <w:t>елью сбыта наказывается лишением свободы на срок от 4 до 8 лет. Те же деяния совершенные в крупном размере, неоднократно или по предварительному сговору группой лиц наказываются лишением свободы на срок 8-15 лет. За сбыт наркотиков несовершеннолетними предусмотрена ответственность с 16 лет.</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Незаконное приобретение наркотика — его покупка либо получение во владение другим способом — обмен, получение в дар, в долг, в уплату долга, присвоение найденного и т. д. К незаконному приобретению наркотических средств относится также сбор </w:t>
      </w:r>
      <w:proofErr w:type="spellStart"/>
      <w:r w:rsidRPr="00C568D9">
        <w:rPr>
          <w:rFonts w:ascii="Times New Roman" w:eastAsia="Times New Roman" w:hAnsi="Times New Roman" w:cs="Times New Roman"/>
          <w:sz w:val="28"/>
          <w:szCs w:val="28"/>
          <w:lang w:eastAsia="ru-RU"/>
        </w:rPr>
        <w:t>наркотикосодержащих</w:t>
      </w:r>
      <w:proofErr w:type="spellEnd"/>
      <w:r w:rsidRPr="00C568D9">
        <w:rPr>
          <w:rFonts w:ascii="Times New Roman" w:eastAsia="Times New Roman" w:hAnsi="Times New Roman" w:cs="Times New Roman"/>
          <w:sz w:val="28"/>
          <w:szCs w:val="28"/>
          <w:lang w:eastAsia="ru-RU"/>
        </w:rPr>
        <w:t xml:space="preserve"> растений и их частей или остатков посевов после их уборки на неохраняемых территориях.</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Незаконным сбытом называют распространение путем продажи, дарения, дачи взаймы или уплаты долга и пр. Транспортировка наркотика с одного места на другое может осуществляться путем перевозки любым видом транспорта или пересылки — по почте, багажом, с помощью животных или птиц. Ответственность за транспортировку наступает независимо от того, является ли лицо владельцем наркотического средства либо получило его на </w:t>
      </w:r>
      <w:r w:rsidRPr="00C568D9">
        <w:rPr>
          <w:rFonts w:ascii="Times New Roman" w:eastAsia="Times New Roman" w:hAnsi="Times New Roman" w:cs="Times New Roman"/>
          <w:sz w:val="28"/>
          <w:szCs w:val="28"/>
          <w:lang w:eastAsia="ru-RU"/>
        </w:rPr>
        <w:lastRenderedPageBreak/>
        <w:t>временное хранение. Переноску наркотиков принято рассматривать как разновидность хранения.</w:t>
      </w:r>
    </w:p>
    <w:p w:rsidR="00C568D9" w:rsidRPr="00C568D9" w:rsidRDefault="00C568D9" w:rsidP="00C568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568D9">
        <w:rPr>
          <w:rFonts w:ascii="Times New Roman" w:eastAsia="Times New Roman" w:hAnsi="Times New Roman" w:cs="Times New Roman"/>
          <w:b/>
          <w:bCs/>
          <w:sz w:val="28"/>
          <w:szCs w:val="28"/>
          <w:lang w:eastAsia="ru-RU"/>
        </w:rPr>
        <w:t>Употребление наркотиков несовершеннолетними</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Употребление наркотиков несовершеннолетними ведет к административной ответственности в соответствии с российским законодательством. Ст. 6.9 и 20.20 </w:t>
      </w:r>
      <w:proofErr w:type="spellStart"/>
      <w:r w:rsidRPr="00C568D9">
        <w:rPr>
          <w:rFonts w:ascii="Times New Roman" w:eastAsia="Times New Roman" w:hAnsi="Times New Roman" w:cs="Times New Roman"/>
          <w:sz w:val="28"/>
          <w:szCs w:val="28"/>
          <w:lang w:eastAsia="ru-RU"/>
        </w:rPr>
        <w:t>КРФобАП</w:t>
      </w:r>
      <w:proofErr w:type="spellEnd"/>
      <w:r w:rsidRPr="00C568D9">
        <w:rPr>
          <w:rFonts w:ascii="Times New Roman" w:eastAsia="Times New Roman" w:hAnsi="Times New Roman" w:cs="Times New Roman"/>
          <w:sz w:val="28"/>
          <w:szCs w:val="28"/>
          <w:lang w:eastAsia="ru-RU"/>
        </w:rPr>
        <w:t xml:space="preserve"> предусматривают ответственность за употребление наркотических и психотропных средств без назначения врача. По этой же статье наступает ответственность за употребление других опасных или потенциально опасных одурманивающих веществ, оказывающих разрушительное воздействие на центральную нервную систему. Виновному лицу старше 16 лет грозит административный арест на 15 суток или штраф в размере 4-5 тысяч рублей. Если виновным в употреблении наркотиков оказалось несовершеннолетнее лицо, которому не исполнилось 16 лет, то по закону отвечают его родители или заменяющие их лица. Статья 20.22 КоАП РФ предусматривает штраф родителей в размере 1500-2000 рублей. По факту употребления наркотиков несовершеннолетним возбуждается уголовное дело с цель установить, кто продал наркотики ребенку.</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В целях своевременного обнаружения факта употребления наркотиков детьми, родители и учителя должны знать признаки наркотического опьянения подростка. К ним относятся: </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 xml:space="preserve">внешний вид и поведение, </w:t>
      </w:r>
      <w:proofErr w:type="gramStart"/>
      <w:r w:rsidRPr="00C568D9">
        <w:rPr>
          <w:rFonts w:ascii="Times New Roman" w:eastAsia="Times New Roman" w:hAnsi="Times New Roman" w:cs="Times New Roman"/>
          <w:sz w:val="28"/>
          <w:szCs w:val="28"/>
          <w:lang w:eastAsia="ru-RU"/>
        </w:rPr>
        <w:t>напоминающие</w:t>
      </w:r>
      <w:proofErr w:type="gramEnd"/>
      <w:r w:rsidRPr="00C568D9">
        <w:rPr>
          <w:rFonts w:ascii="Times New Roman" w:eastAsia="Times New Roman" w:hAnsi="Times New Roman" w:cs="Times New Roman"/>
          <w:sz w:val="28"/>
          <w:szCs w:val="28"/>
          <w:lang w:eastAsia="ru-RU"/>
        </w:rPr>
        <w:t xml:space="preserve"> алкогольное опьянение при отсутствии запаха алкоголя;</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не соответствующее ситуации беспричинное веселье, болтливость, агрессивность и другие эмоции, свидетельствующие об изменении сознания;</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изменение речи, ее ускорение или, наоборот, замедление, невнятность произносимых звуков;</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расширенные или суженные зрачки, мутный взгляд;</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бледность кожных покровов;</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сухость во рту или обильное слюноотделение;</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вялость, расслабленность, замедленные движения или повышенная двигательная активность с избыточной жестикуляцией;</w:t>
      </w:r>
    </w:p>
    <w:p w:rsidR="00C568D9" w:rsidRPr="00C568D9" w:rsidRDefault="00C568D9" w:rsidP="00C568D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нарушение координации движений.</w:t>
      </w:r>
    </w:p>
    <w:p w:rsidR="00C568D9" w:rsidRPr="00C568D9" w:rsidRDefault="00C568D9" w:rsidP="00C568D9">
      <w:pPr>
        <w:spacing w:before="100" w:beforeAutospacing="1" w:after="100" w:afterAutospacing="1" w:line="240" w:lineRule="auto"/>
        <w:rPr>
          <w:rFonts w:ascii="Times New Roman" w:eastAsia="Times New Roman" w:hAnsi="Times New Roman" w:cs="Times New Roman"/>
          <w:sz w:val="28"/>
          <w:szCs w:val="28"/>
          <w:lang w:eastAsia="ru-RU"/>
        </w:rPr>
      </w:pPr>
      <w:r w:rsidRPr="00C568D9">
        <w:rPr>
          <w:rFonts w:ascii="Times New Roman" w:eastAsia="Times New Roman" w:hAnsi="Times New Roman" w:cs="Times New Roman"/>
          <w:sz w:val="28"/>
          <w:szCs w:val="28"/>
          <w:lang w:eastAsia="ru-RU"/>
        </w:rPr>
        <w:t>О приеме наркотиков могут свидетельствовать частая смена настроения, повышенная раздражительность, депрессивные состояния, а также участившиеся прогулы занятий, случаи лжи, краж и прочие несвойственные ранее для ребенка поступки.</w:t>
      </w:r>
    </w:p>
    <w:p w:rsidR="00C568D9" w:rsidRPr="00C568D9" w:rsidRDefault="00C568D9" w:rsidP="00C568D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568D9">
        <w:rPr>
          <w:rFonts w:ascii="Times New Roman" w:eastAsia="Times New Roman" w:hAnsi="Times New Roman" w:cs="Times New Roman"/>
          <w:b/>
          <w:bCs/>
          <w:sz w:val="28"/>
          <w:szCs w:val="28"/>
          <w:lang w:eastAsia="ru-RU"/>
        </w:rPr>
        <w:t>Похожие статьи</w:t>
      </w:r>
    </w:p>
    <w:p w:rsidR="00C568D9" w:rsidRPr="00C568D9" w:rsidRDefault="00CF14F5" w:rsidP="00C568D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00C568D9" w:rsidRPr="00C568D9">
          <w:rPr>
            <w:rFonts w:ascii="Times New Roman" w:eastAsia="Times New Roman" w:hAnsi="Times New Roman" w:cs="Times New Roman"/>
            <w:color w:val="0000FF"/>
            <w:sz w:val="28"/>
            <w:szCs w:val="28"/>
            <w:u w:val="single"/>
            <w:lang w:eastAsia="ru-RU"/>
          </w:rPr>
          <w:t>Какое наказание за марихуану по статье УК РФ</w:t>
        </w:r>
      </w:hyperlink>
    </w:p>
    <w:p w:rsidR="00C568D9" w:rsidRPr="00C568D9" w:rsidRDefault="00CF14F5" w:rsidP="00C568D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9" w:history="1">
        <w:r w:rsidR="00C568D9" w:rsidRPr="00C568D9">
          <w:rPr>
            <w:rFonts w:ascii="Times New Roman" w:eastAsia="Times New Roman" w:hAnsi="Times New Roman" w:cs="Times New Roman"/>
            <w:color w:val="0000FF"/>
            <w:sz w:val="28"/>
            <w:szCs w:val="28"/>
            <w:u w:val="single"/>
            <w:lang w:eastAsia="ru-RU"/>
          </w:rPr>
          <w:t>Уголовная ответственность за хранение гашиша по статье УК РФ</w:t>
        </w:r>
      </w:hyperlink>
    </w:p>
    <w:p w:rsidR="00C568D9" w:rsidRPr="00C568D9" w:rsidRDefault="00CF14F5" w:rsidP="00C568D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10" w:history="1">
        <w:r w:rsidR="00C568D9" w:rsidRPr="00C568D9">
          <w:rPr>
            <w:rFonts w:ascii="Times New Roman" w:eastAsia="Times New Roman" w:hAnsi="Times New Roman" w:cs="Times New Roman"/>
            <w:color w:val="0000FF"/>
            <w:sz w:val="28"/>
            <w:szCs w:val="28"/>
            <w:u w:val="single"/>
            <w:lang w:eastAsia="ru-RU"/>
          </w:rPr>
          <w:t>Покушение на сбыт наркотических сре</w:t>
        </w:r>
        <w:proofErr w:type="gramStart"/>
        <w:r w:rsidR="00C568D9" w:rsidRPr="00C568D9">
          <w:rPr>
            <w:rFonts w:ascii="Times New Roman" w:eastAsia="Times New Roman" w:hAnsi="Times New Roman" w:cs="Times New Roman"/>
            <w:color w:val="0000FF"/>
            <w:sz w:val="28"/>
            <w:szCs w:val="28"/>
            <w:u w:val="single"/>
            <w:lang w:eastAsia="ru-RU"/>
          </w:rPr>
          <w:t>дств в кр</w:t>
        </w:r>
        <w:proofErr w:type="gramEnd"/>
        <w:r w:rsidR="00C568D9" w:rsidRPr="00C568D9">
          <w:rPr>
            <w:rFonts w:ascii="Times New Roman" w:eastAsia="Times New Roman" w:hAnsi="Times New Roman" w:cs="Times New Roman"/>
            <w:color w:val="0000FF"/>
            <w:sz w:val="28"/>
            <w:szCs w:val="28"/>
            <w:u w:val="single"/>
            <w:lang w:eastAsia="ru-RU"/>
          </w:rPr>
          <w:t>упном и малом размере</w:t>
        </w:r>
      </w:hyperlink>
    </w:p>
    <w:p w:rsidR="00C568D9" w:rsidRPr="00C568D9" w:rsidRDefault="00CF14F5" w:rsidP="00C568D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hyperlink r:id="rId11" w:history="1">
        <w:r w:rsidR="00C568D9" w:rsidRPr="00C568D9">
          <w:rPr>
            <w:rFonts w:ascii="Times New Roman" w:eastAsia="Times New Roman" w:hAnsi="Times New Roman" w:cs="Times New Roman"/>
            <w:color w:val="0000FF"/>
            <w:sz w:val="28"/>
            <w:szCs w:val="28"/>
            <w:u w:val="single"/>
            <w:lang w:eastAsia="ru-RU"/>
          </w:rPr>
          <w:t>Ответственность за склонение к употреблению наркотических и психотропных средств</w:t>
        </w:r>
      </w:hyperlink>
    </w:p>
    <w:p w:rsidR="000271D5" w:rsidRPr="00C568D9" w:rsidRDefault="000271D5">
      <w:pPr>
        <w:rPr>
          <w:sz w:val="28"/>
          <w:szCs w:val="28"/>
        </w:rPr>
      </w:pPr>
    </w:p>
    <w:sectPr w:rsidR="000271D5" w:rsidRPr="00C568D9" w:rsidSect="00562A1A">
      <w:headerReference w:type="even" r:id="rId12"/>
      <w:headerReference w:type="default" r:id="rId13"/>
      <w:footerReference w:type="even" r:id="rId14"/>
      <w:footerReference w:type="default" r:id="rId15"/>
      <w:headerReference w:type="first" r:id="rId16"/>
      <w:footerReference w:type="first" r:id="rId1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F5" w:rsidRDefault="00CF14F5" w:rsidP="00DB26FA">
      <w:pPr>
        <w:spacing w:after="0" w:line="240" w:lineRule="auto"/>
      </w:pPr>
      <w:r>
        <w:separator/>
      </w:r>
    </w:p>
  </w:endnote>
  <w:endnote w:type="continuationSeparator" w:id="0">
    <w:p w:rsidR="00CF14F5" w:rsidRDefault="00CF14F5" w:rsidP="00DB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FA" w:rsidRDefault="00DB26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00557"/>
      <w:docPartObj>
        <w:docPartGallery w:val="Page Numbers (Bottom of Page)"/>
        <w:docPartUnique/>
      </w:docPartObj>
    </w:sdtPr>
    <w:sdtEndPr/>
    <w:sdtContent>
      <w:p w:rsidR="00DB26FA" w:rsidRDefault="00DB26FA">
        <w:pPr>
          <w:pStyle w:val="a7"/>
          <w:jc w:val="center"/>
        </w:pPr>
        <w:r>
          <w:fldChar w:fldCharType="begin"/>
        </w:r>
        <w:r>
          <w:instrText>PAGE   \* MERGEFORMAT</w:instrText>
        </w:r>
        <w:r>
          <w:fldChar w:fldCharType="separate"/>
        </w:r>
        <w:r w:rsidR="002148A2">
          <w:rPr>
            <w:noProof/>
          </w:rPr>
          <w:t>1</w:t>
        </w:r>
        <w:r>
          <w:fldChar w:fldCharType="end"/>
        </w:r>
      </w:p>
    </w:sdtContent>
  </w:sdt>
  <w:p w:rsidR="00DB26FA" w:rsidRDefault="00DB26F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FA" w:rsidRDefault="00DB26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F5" w:rsidRDefault="00CF14F5" w:rsidP="00DB26FA">
      <w:pPr>
        <w:spacing w:after="0" w:line="240" w:lineRule="auto"/>
      </w:pPr>
      <w:r>
        <w:separator/>
      </w:r>
    </w:p>
  </w:footnote>
  <w:footnote w:type="continuationSeparator" w:id="0">
    <w:p w:rsidR="00CF14F5" w:rsidRDefault="00CF14F5" w:rsidP="00DB2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FA" w:rsidRDefault="00DB26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FA" w:rsidRDefault="00DB26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FA" w:rsidRDefault="00DB26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797D"/>
    <w:multiLevelType w:val="multilevel"/>
    <w:tmpl w:val="1FE8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302C2"/>
    <w:multiLevelType w:val="multilevel"/>
    <w:tmpl w:val="D376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86"/>
    <w:rsid w:val="000271D5"/>
    <w:rsid w:val="002148A2"/>
    <w:rsid w:val="00224B86"/>
    <w:rsid w:val="00562A1A"/>
    <w:rsid w:val="00A46247"/>
    <w:rsid w:val="00C568D9"/>
    <w:rsid w:val="00CF14F5"/>
    <w:rsid w:val="00DB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68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68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8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68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68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6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68D9"/>
    <w:rPr>
      <w:color w:val="0000FF"/>
      <w:u w:val="single"/>
    </w:rPr>
  </w:style>
  <w:style w:type="paragraph" w:styleId="a5">
    <w:name w:val="header"/>
    <w:basedOn w:val="a"/>
    <w:link w:val="a6"/>
    <w:uiPriority w:val="99"/>
    <w:unhideWhenUsed/>
    <w:rsid w:val="00DB26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26FA"/>
  </w:style>
  <w:style w:type="paragraph" w:styleId="a7">
    <w:name w:val="footer"/>
    <w:basedOn w:val="a"/>
    <w:link w:val="a8"/>
    <w:uiPriority w:val="99"/>
    <w:unhideWhenUsed/>
    <w:rsid w:val="00DB26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2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68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68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8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68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68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6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68D9"/>
    <w:rPr>
      <w:color w:val="0000FF"/>
      <w:u w:val="single"/>
    </w:rPr>
  </w:style>
  <w:style w:type="paragraph" w:styleId="a5">
    <w:name w:val="header"/>
    <w:basedOn w:val="a"/>
    <w:link w:val="a6"/>
    <w:uiPriority w:val="99"/>
    <w:unhideWhenUsed/>
    <w:rsid w:val="00DB26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26FA"/>
  </w:style>
  <w:style w:type="paragraph" w:styleId="a7">
    <w:name w:val="footer"/>
    <w:basedOn w:val="a"/>
    <w:link w:val="a8"/>
    <w:uiPriority w:val="99"/>
    <w:unhideWhenUsed/>
    <w:rsid w:val="00DB26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04702">
      <w:bodyDiv w:val="1"/>
      <w:marLeft w:val="0"/>
      <w:marRight w:val="0"/>
      <w:marTop w:val="0"/>
      <w:marBottom w:val="0"/>
      <w:divBdr>
        <w:top w:val="none" w:sz="0" w:space="0" w:color="auto"/>
        <w:left w:val="none" w:sz="0" w:space="0" w:color="auto"/>
        <w:bottom w:val="none" w:sz="0" w:space="0" w:color="auto"/>
        <w:right w:val="none" w:sz="0" w:space="0" w:color="auto"/>
      </w:divBdr>
      <w:divsChild>
        <w:div w:id="1318194497">
          <w:marLeft w:val="0"/>
          <w:marRight w:val="0"/>
          <w:marTop w:val="0"/>
          <w:marBottom w:val="0"/>
          <w:divBdr>
            <w:top w:val="none" w:sz="0" w:space="0" w:color="auto"/>
            <w:left w:val="none" w:sz="0" w:space="0" w:color="auto"/>
            <w:bottom w:val="none" w:sz="0" w:space="0" w:color="auto"/>
            <w:right w:val="none" w:sz="0" w:space="0" w:color="auto"/>
          </w:divBdr>
          <w:divsChild>
            <w:div w:id="188155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35722">
              <w:marLeft w:val="0"/>
              <w:marRight w:val="0"/>
              <w:marTop w:val="0"/>
              <w:marBottom w:val="0"/>
              <w:divBdr>
                <w:top w:val="none" w:sz="0" w:space="0" w:color="auto"/>
                <w:left w:val="none" w:sz="0" w:space="0" w:color="auto"/>
                <w:bottom w:val="none" w:sz="0" w:space="0" w:color="auto"/>
                <w:right w:val="none" w:sz="0" w:space="0" w:color="auto"/>
              </w:divBdr>
              <w:divsChild>
                <w:div w:id="9864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u/ugolovnoe-pravo/nakazanie-za-marixuan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a-w.ru/ugolovnoe-pravo/sklonenie-k-upotrebleniyu-narkotik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a-w.ru/ugolovnoe-pravo/pokushenie-na-sbyt-narkotik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ru/ugolovnoe-pravo/otvetstvennost-za-xranenie-gashish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2018-04-06T06:00:00Z</dcterms:created>
  <dcterms:modified xsi:type="dcterms:W3CDTF">2018-04-06T06:39:00Z</dcterms:modified>
</cp:coreProperties>
</file>