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36" w:rsidRPr="00EE6CE7" w:rsidRDefault="007A31C2" w:rsidP="00A40A80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3CD323" wp14:editId="0C7CC540">
                <wp:simplePos x="0" y="0"/>
                <wp:positionH relativeFrom="column">
                  <wp:posOffset>143510</wp:posOffset>
                </wp:positionH>
                <wp:positionV relativeFrom="paragraph">
                  <wp:posOffset>9411335</wp:posOffset>
                </wp:positionV>
                <wp:extent cx="7019925" cy="931545"/>
                <wp:effectExtent l="0" t="0" r="0" b="190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93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1C2" w:rsidRPr="007A31C2" w:rsidRDefault="007A31C2" w:rsidP="006E24E0">
                            <w:pPr>
                              <w:tabs>
                                <w:tab w:val="left" w:pos="993"/>
                              </w:tabs>
                              <w:spacing w:after="0" w:line="240" w:lineRule="auto"/>
                              <w:ind w:firstLine="340"/>
                              <w:jc w:val="both"/>
                              <w:rPr>
                                <w:rFonts w:ascii="Times New Roman" w:hAnsi="Times New Roman"/>
                                <w:b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dr w:val="none" w:sz="0" w:space="0" w:color="auto" w:frame="1"/>
                              </w:rPr>
                              <w:t>Список использованных источников</w:t>
                            </w:r>
                          </w:p>
                          <w:p w:rsidR="007A31C2" w:rsidRPr="007A31C2" w:rsidRDefault="006E24E0" w:rsidP="007A31C2">
                            <w:pPr>
                              <w:tabs>
                                <w:tab w:val="left" w:pos="993"/>
                              </w:tabs>
                              <w:spacing w:after="0" w:line="240" w:lineRule="auto"/>
                              <w:ind w:firstLine="34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7A31C2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 xml:space="preserve">1. </w:t>
                            </w:r>
                            <w:proofErr w:type="spellStart"/>
                            <w:r w:rsidRPr="007A31C2">
                              <w:rPr>
                                <w:rFonts w:ascii="Times New Roman" w:hAnsi="Times New Roman"/>
                              </w:rPr>
                              <w:t>Аппе</w:t>
                            </w:r>
                            <w:proofErr w:type="spellEnd"/>
                            <w:r w:rsidRPr="007A31C2">
                              <w:rPr>
                                <w:rFonts w:ascii="Times New Roman" w:hAnsi="Times New Roman"/>
                              </w:rPr>
                              <w:t xml:space="preserve"> Ф. Введение в психологическую теорию аутизма. М.: </w:t>
                            </w:r>
                            <w:proofErr w:type="spellStart"/>
                            <w:r w:rsidRPr="007A31C2">
                              <w:rPr>
                                <w:rFonts w:ascii="Times New Roman" w:hAnsi="Times New Roman"/>
                              </w:rPr>
                              <w:t>Теревинф</w:t>
                            </w:r>
                            <w:proofErr w:type="spellEnd"/>
                            <w:r w:rsidRPr="007A31C2">
                              <w:rPr>
                                <w:rFonts w:ascii="Times New Roman" w:hAnsi="Times New Roman"/>
                              </w:rPr>
                              <w:t>, 2013.</w:t>
                            </w:r>
                          </w:p>
                          <w:p w:rsidR="009B228F" w:rsidRPr="007A31C2" w:rsidRDefault="006E24E0" w:rsidP="007A31C2">
                            <w:pPr>
                              <w:tabs>
                                <w:tab w:val="left" w:pos="993"/>
                              </w:tabs>
                              <w:spacing w:after="0" w:line="240" w:lineRule="auto"/>
                              <w:ind w:firstLine="34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7A31C2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>2</w:t>
                            </w:r>
                            <w:r w:rsidR="00B07FEE" w:rsidRPr="007A31C2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 xml:space="preserve">. </w:t>
                            </w:r>
                            <w:proofErr w:type="spellStart"/>
                            <w:r w:rsidR="007A31C2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>Баенская</w:t>
                            </w:r>
                            <w:proofErr w:type="spellEnd"/>
                            <w:r w:rsidR="007A31C2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 xml:space="preserve"> Е.</w:t>
                            </w:r>
                            <w:r w:rsidR="00B07FEE" w:rsidRPr="007A31C2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>Р.</w:t>
                            </w:r>
                            <w:r w:rsidR="00B07FEE" w:rsidRPr="007A31C2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="007A31C2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>Либлинг</w:t>
                            </w:r>
                            <w:proofErr w:type="spellEnd"/>
                            <w:r w:rsidR="007A31C2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 xml:space="preserve"> М.</w:t>
                            </w:r>
                            <w:r w:rsidR="00B07FEE" w:rsidRPr="007A31C2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>М.</w:t>
                            </w:r>
                            <w:r w:rsidR="00B07FEE" w:rsidRPr="007A31C2">
                              <w:rPr>
                                <w:rFonts w:ascii="Times New Roman" w:hAnsi="Times New Roman"/>
                                <w:color w:val="000000"/>
                              </w:rPr>
                              <w:t>,</w:t>
                            </w:r>
                            <w:r w:rsidR="007A31C2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 xml:space="preserve"> Никольская О.</w:t>
                            </w:r>
                            <w:r w:rsidR="00B07FEE" w:rsidRPr="007A31C2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>С. Аутичный ребенок. Пути помощи. М.,2017.</w:t>
                            </w:r>
                          </w:p>
                          <w:p w:rsidR="00216B51" w:rsidRPr="00C316A3" w:rsidRDefault="00216B51" w:rsidP="00C316A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1.3pt;margin-top:741.05pt;width:552.75pt;height:73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" filled="f" fillcolor="black" stroked="f">
                <v:textbox>
                  <w:txbxContent>
                    <w:p w:rsidR="007A31C2" w:rsidRPr="007A31C2" w:rsidRDefault="007A31C2" w:rsidP="006E24E0">
                      <w:pPr>
                        <w:tabs>
                          <w:tab w:val="left" w:pos="993"/>
                        </w:tabs>
                        <w:spacing w:after="0" w:line="240" w:lineRule="auto"/>
                        <w:ind w:firstLine="340"/>
                        <w:jc w:val="both"/>
                        <w:rPr>
                          <w:rFonts w:ascii="Times New Roman" w:hAnsi="Times New Roman"/>
                          <w:b/>
                          <w:bdr w:val="none" w:sz="0" w:space="0" w:color="auto" w:frame="1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dr w:val="none" w:sz="0" w:space="0" w:color="auto" w:frame="1"/>
                        </w:rPr>
                        <w:t>Список использованных источников</w:t>
                      </w:r>
                    </w:p>
                    <w:p w:rsidR="007A31C2" w:rsidRPr="007A31C2" w:rsidRDefault="006E24E0" w:rsidP="007A31C2">
                      <w:pPr>
                        <w:tabs>
                          <w:tab w:val="left" w:pos="993"/>
                        </w:tabs>
                        <w:spacing w:after="0" w:line="240" w:lineRule="auto"/>
                        <w:ind w:firstLine="340"/>
                        <w:jc w:val="both"/>
                        <w:rPr>
                          <w:rFonts w:ascii="Times New Roman" w:hAnsi="Times New Roman"/>
                        </w:rPr>
                      </w:pPr>
                      <w:r w:rsidRPr="007A31C2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 xml:space="preserve">1. </w:t>
                      </w:r>
                      <w:proofErr w:type="spellStart"/>
                      <w:r w:rsidRPr="007A31C2">
                        <w:rPr>
                          <w:rFonts w:ascii="Times New Roman" w:hAnsi="Times New Roman"/>
                        </w:rPr>
                        <w:t>Аппе</w:t>
                      </w:r>
                      <w:proofErr w:type="spellEnd"/>
                      <w:r w:rsidRPr="007A31C2">
                        <w:rPr>
                          <w:rFonts w:ascii="Times New Roman" w:hAnsi="Times New Roman"/>
                        </w:rPr>
                        <w:t xml:space="preserve"> Ф. Введение в психологическую теорию аутизма. М.: </w:t>
                      </w:r>
                      <w:proofErr w:type="spellStart"/>
                      <w:r w:rsidRPr="007A31C2">
                        <w:rPr>
                          <w:rFonts w:ascii="Times New Roman" w:hAnsi="Times New Roman"/>
                        </w:rPr>
                        <w:t>Теревинф</w:t>
                      </w:r>
                      <w:proofErr w:type="spellEnd"/>
                      <w:r w:rsidRPr="007A31C2">
                        <w:rPr>
                          <w:rFonts w:ascii="Times New Roman" w:hAnsi="Times New Roman"/>
                        </w:rPr>
                        <w:t>, 2013.</w:t>
                      </w:r>
                    </w:p>
                    <w:p w:rsidR="009B228F" w:rsidRPr="007A31C2" w:rsidRDefault="006E24E0" w:rsidP="007A31C2">
                      <w:pPr>
                        <w:tabs>
                          <w:tab w:val="left" w:pos="993"/>
                        </w:tabs>
                        <w:spacing w:after="0" w:line="240" w:lineRule="auto"/>
                        <w:ind w:firstLine="340"/>
                        <w:jc w:val="both"/>
                        <w:rPr>
                          <w:rFonts w:ascii="Times New Roman" w:hAnsi="Times New Roman"/>
                        </w:rPr>
                      </w:pPr>
                      <w:r w:rsidRPr="007A31C2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>2</w:t>
                      </w:r>
                      <w:r w:rsidR="00B07FEE" w:rsidRPr="007A31C2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 xml:space="preserve">. </w:t>
                      </w:r>
                      <w:proofErr w:type="spellStart"/>
                      <w:r w:rsidR="007A31C2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>Баенская</w:t>
                      </w:r>
                      <w:proofErr w:type="spellEnd"/>
                      <w:r w:rsidR="007A31C2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 xml:space="preserve"> Е.</w:t>
                      </w:r>
                      <w:r w:rsidR="00B07FEE" w:rsidRPr="007A31C2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>Р.</w:t>
                      </w:r>
                      <w:r w:rsidR="00B07FEE" w:rsidRPr="007A31C2">
                        <w:rPr>
                          <w:rFonts w:ascii="Times New Roman" w:hAnsi="Times New Roman"/>
                          <w:color w:val="000000"/>
                        </w:rPr>
                        <w:t xml:space="preserve">, </w:t>
                      </w:r>
                      <w:proofErr w:type="spellStart"/>
                      <w:r w:rsidR="007A31C2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>Либлинг</w:t>
                      </w:r>
                      <w:proofErr w:type="spellEnd"/>
                      <w:r w:rsidR="007A31C2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 xml:space="preserve"> М.</w:t>
                      </w:r>
                      <w:r w:rsidR="00B07FEE" w:rsidRPr="007A31C2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>М.</w:t>
                      </w:r>
                      <w:r w:rsidR="00B07FEE" w:rsidRPr="007A31C2">
                        <w:rPr>
                          <w:rFonts w:ascii="Times New Roman" w:hAnsi="Times New Roman"/>
                          <w:color w:val="000000"/>
                        </w:rPr>
                        <w:t>,</w:t>
                      </w:r>
                      <w:r w:rsidR="007A31C2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 xml:space="preserve"> Никольская О.</w:t>
                      </w:r>
                      <w:r w:rsidR="00B07FEE" w:rsidRPr="007A31C2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>С. Аутичный ребенок. Пути помощи. М.,2017.</w:t>
                      </w:r>
                    </w:p>
                    <w:p w:rsidR="00216B51" w:rsidRPr="00C316A3" w:rsidRDefault="00216B51" w:rsidP="00C316A3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dr w:val="none" w:sz="0" w:space="0" w:color="auto" w:frame="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F2B0B">
        <w:rPr>
          <w:rFonts w:ascii="Times New Roman" w:hAnsi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4E11E6" wp14:editId="7B115D7F">
                <wp:simplePos x="0" y="0"/>
                <wp:positionH relativeFrom="column">
                  <wp:posOffset>1162684</wp:posOffset>
                </wp:positionH>
                <wp:positionV relativeFrom="paragraph">
                  <wp:posOffset>10160</wp:posOffset>
                </wp:positionV>
                <wp:extent cx="5743575" cy="104775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B51" w:rsidRPr="001B3D0D" w:rsidRDefault="002F2B0B" w:rsidP="002F2B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D35636B" wp14:editId="2433CDA6">
                                  <wp:extent cx="819150" cy="733425"/>
                                  <wp:effectExtent l="0" t="0" r="0" b="9525"/>
                                  <wp:docPr id="9" name="Рисунок 1" descr="Описание: Описание: C:\Users\ПМПК\Desktop\Метод. рекоменд\Знак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Описание: Описание: C:\Users\ПМПК\Desktop\Метод. рекоменд\Знак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E24E0" w:rsidRPr="001B3D0D">
                              <w:rPr>
                                <w:rFonts w:ascii="Times New Roman" w:hAnsi="Times New Roman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Пр</w:t>
                            </w:r>
                            <w:bookmarkStart w:id="0" w:name="_GoBack"/>
                            <w:bookmarkEnd w:id="0"/>
                            <w:r w:rsidR="006E24E0" w:rsidRPr="001B3D0D">
                              <w:rPr>
                                <w:rFonts w:ascii="Times New Roman" w:hAnsi="Times New Roman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оявления</w:t>
                            </w:r>
                            <w:r w:rsidR="006705BA" w:rsidRPr="001B3D0D">
                              <w:rPr>
                                <w:rFonts w:ascii="Times New Roman" w:hAnsi="Times New Roman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аутизма: </w:t>
                            </w:r>
                            <w:r w:rsidR="001B3D0D" w:rsidRPr="001B3D0D">
                              <w:rPr>
                                <w:rFonts w:ascii="Times New Roman" w:hAnsi="Times New Roman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705BA" w:rsidRPr="001B3D0D">
                              <w:rPr>
                                <w:rFonts w:ascii="Times New Roman" w:hAnsi="Times New Roman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первые сигналы родителям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91.55pt;margin-top:.8pt;width:452.25pt;height:8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" filled="f" stroked="f">
                <v:textbox>
                  <w:txbxContent>
                    <w:p w:rsidR="00216B51" w:rsidRPr="001B3D0D" w:rsidRDefault="002F2B0B" w:rsidP="002F2B0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D35636B" wp14:editId="2433CDA6">
                            <wp:extent cx="819150" cy="733425"/>
                            <wp:effectExtent l="0" t="0" r="0" b="9525"/>
                            <wp:docPr id="9" name="Рисунок 1" descr="Описание: Описание: C:\Users\ПМПК\Desktop\Метод. рекоменд\Знак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Описание: Описание: C:\Users\ПМПК\Desktop\Метод. рекоменд\Знак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E24E0" w:rsidRPr="001B3D0D">
                        <w:rPr>
                          <w:rFonts w:ascii="Times New Roman" w:hAnsi="Times New Roman"/>
                          <w:b/>
                          <w:bCs/>
                          <w:color w:val="002060"/>
                          <w:sz w:val="32"/>
                          <w:szCs w:val="32"/>
                        </w:rPr>
                        <w:t>Пр</w:t>
                      </w:r>
                      <w:bookmarkStart w:id="1" w:name="_GoBack"/>
                      <w:bookmarkEnd w:id="1"/>
                      <w:r w:rsidR="006E24E0" w:rsidRPr="001B3D0D">
                        <w:rPr>
                          <w:rFonts w:ascii="Times New Roman" w:hAnsi="Times New Roman"/>
                          <w:b/>
                          <w:bCs/>
                          <w:color w:val="002060"/>
                          <w:sz w:val="32"/>
                          <w:szCs w:val="32"/>
                        </w:rPr>
                        <w:t>оявления</w:t>
                      </w:r>
                      <w:r w:rsidR="006705BA" w:rsidRPr="001B3D0D">
                        <w:rPr>
                          <w:rFonts w:ascii="Times New Roman" w:hAnsi="Times New Roman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 аутизма: </w:t>
                      </w:r>
                      <w:r w:rsidR="001B3D0D" w:rsidRPr="001B3D0D">
                        <w:rPr>
                          <w:rFonts w:ascii="Times New Roman" w:hAnsi="Times New Roman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="006705BA" w:rsidRPr="001B3D0D">
                        <w:rPr>
                          <w:rFonts w:ascii="Times New Roman" w:hAnsi="Times New Roman"/>
                          <w:b/>
                          <w:bCs/>
                          <w:color w:val="002060"/>
                          <w:sz w:val="32"/>
                          <w:szCs w:val="32"/>
                        </w:rPr>
                        <w:t>первые сигналы родителям</w:t>
                      </w:r>
                    </w:p>
                  </w:txbxContent>
                </v:textbox>
              </v:rect>
            </w:pict>
          </mc:Fallback>
        </mc:AlternateContent>
      </w:r>
      <w:r w:rsidR="002F2B0B">
        <w:rPr>
          <w:rFonts w:ascii="Times New Roman" w:hAnsi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772160</wp:posOffset>
                </wp:positionV>
                <wp:extent cx="6648450" cy="7334250"/>
                <wp:effectExtent l="635" t="635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733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D0D" w:rsidRDefault="001B3D0D" w:rsidP="001B3D0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17365D"/>
                                <w:sz w:val="24"/>
                                <w:szCs w:val="24"/>
                              </w:rPr>
                            </w:pPr>
                          </w:p>
                          <w:p w:rsidR="00FF79F5" w:rsidRPr="00FF79F5" w:rsidRDefault="00FF79F5" w:rsidP="00FF79F5">
                            <w:pPr>
                              <w:spacing w:after="0" w:line="240" w:lineRule="auto"/>
                              <w:ind w:firstLine="340"/>
                              <w:jc w:val="both"/>
                              <w:rPr>
                                <w:rFonts w:ascii="Times New Roman" w:hAnsi="Times New Roman"/>
                                <w:color w:val="17365D"/>
                                <w:sz w:val="24"/>
                                <w:szCs w:val="24"/>
                              </w:rPr>
                            </w:pPr>
                            <w:r w:rsidRPr="00FF79F5">
                              <w:rPr>
                                <w:rFonts w:ascii="Times New Roman" w:hAnsi="Times New Roman"/>
                                <w:color w:val="17365D"/>
                                <w:sz w:val="24"/>
                                <w:szCs w:val="24"/>
                              </w:rPr>
                              <w:t>Аутизм у детей выражается определенными клиническими признаками. Ранний детский аутизм может проявляться впервые даже у годовалого малыша. Конечно, точно поставить диагноз может только разбирающийся в данной проблеме специалист, однако родители могут заподозрить патологию у своего ребенка.</w:t>
                            </w:r>
                            <w:r w:rsidRPr="00F65860">
                              <w:rPr>
                                <w:rFonts w:ascii="Times New Roman" w:hAnsi="Times New Roman"/>
                                <w:color w:val="17365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65860">
                              <w:rPr>
                                <w:rFonts w:ascii="Times New Roman" w:hAnsi="Times New Roman"/>
                                <w:b/>
                                <w:color w:val="17365D"/>
                                <w:sz w:val="24"/>
                                <w:szCs w:val="24"/>
                              </w:rPr>
                              <w:t xml:space="preserve">Для раннего аутизма характерно 4 </w:t>
                            </w:r>
                            <w:proofErr w:type="gramStart"/>
                            <w:r w:rsidRPr="00F65860">
                              <w:rPr>
                                <w:rFonts w:ascii="Times New Roman" w:hAnsi="Times New Roman"/>
                                <w:b/>
                                <w:color w:val="17365D"/>
                                <w:sz w:val="24"/>
                                <w:szCs w:val="24"/>
                              </w:rPr>
                              <w:t>основных</w:t>
                            </w:r>
                            <w:proofErr w:type="gramEnd"/>
                            <w:r w:rsidRPr="00F65860">
                              <w:rPr>
                                <w:rFonts w:ascii="Times New Roman" w:hAnsi="Times New Roman"/>
                                <w:b/>
                                <w:color w:val="17365D"/>
                                <w:sz w:val="24"/>
                                <w:szCs w:val="24"/>
                              </w:rPr>
                              <w:t xml:space="preserve"> клинических признака:</w:t>
                            </w:r>
                          </w:p>
                          <w:p w:rsidR="006E24E0" w:rsidRPr="006E24E0" w:rsidRDefault="006E24E0" w:rsidP="006E24E0">
                            <w:pPr>
                              <w:spacing w:after="0" w:line="240" w:lineRule="auto"/>
                              <w:ind w:firstLine="340"/>
                              <w:jc w:val="both"/>
                              <w:rPr>
                                <w:rFonts w:ascii="Times New Roman" w:hAnsi="Times New Roman"/>
                                <w:b/>
                                <w:color w:val="17365D"/>
                                <w:sz w:val="24"/>
                                <w:szCs w:val="24"/>
                              </w:rPr>
                            </w:pPr>
                            <w:r w:rsidRPr="006E24E0">
                              <w:rPr>
                                <w:rFonts w:ascii="Times New Roman" w:hAnsi="Times New Roman"/>
                                <w:b/>
                                <w:color w:val="17365D"/>
                                <w:sz w:val="24"/>
                                <w:szCs w:val="24"/>
                              </w:rPr>
                              <w:t>Раннее начало симптомов</w:t>
                            </w:r>
                          </w:p>
                          <w:p w:rsidR="006E24E0" w:rsidRPr="006E24E0" w:rsidRDefault="006E24E0" w:rsidP="006E24E0">
                            <w:pPr>
                              <w:spacing w:after="0" w:line="240" w:lineRule="auto"/>
                              <w:ind w:firstLine="340"/>
                              <w:jc w:val="both"/>
                              <w:rPr>
                                <w:rFonts w:ascii="Times New Roman" w:hAnsi="Times New Roman"/>
                                <w:color w:val="17365D"/>
                                <w:sz w:val="24"/>
                                <w:szCs w:val="24"/>
                              </w:rPr>
                            </w:pPr>
                            <w:r w:rsidRPr="006E24E0">
                              <w:rPr>
                                <w:rFonts w:ascii="Times New Roman" w:hAnsi="Times New Roman"/>
                                <w:color w:val="17365D"/>
                                <w:sz w:val="24"/>
                                <w:szCs w:val="24"/>
                              </w:rPr>
                              <w:t xml:space="preserve">В 90% случаев аутичные проявления очевидны между 1-м и 2-м годами жизни, поэтому раннее начало – это важный диагностический фактор. Последующее наблюдение показывает, что, у пациентов с признаками, появившимися в течение 36 месяцев, были характерные симптомы аутизма; при появлении симптомов в более позднем возрасте наблюдалась клиническая картина, близкая к ранней шизофрении. Исключением является синдром </w:t>
                            </w:r>
                            <w:proofErr w:type="spellStart"/>
                            <w:r w:rsidRPr="006E24E0">
                              <w:rPr>
                                <w:rFonts w:ascii="Times New Roman" w:hAnsi="Times New Roman"/>
                                <w:color w:val="17365D"/>
                                <w:sz w:val="24"/>
                                <w:szCs w:val="24"/>
                              </w:rPr>
                              <w:t>Аспергера</w:t>
                            </w:r>
                            <w:proofErr w:type="spellEnd"/>
                            <w:r w:rsidRPr="006E24E0">
                              <w:rPr>
                                <w:rFonts w:ascii="Times New Roman" w:hAnsi="Times New Roman"/>
                                <w:color w:val="17365D"/>
                                <w:sz w:val="24"/>
                                <w:szCs w:val="24"/>
                              </w:rPr>
                              <w:t xml:space="preserve"> (болезнь аутистического спектра), который часто диагностируется в позднейшем детском возрасте.</w:t>
                            </w:r>
                          </w:p>
                          <w:p w:rsidR="006E24E0" w:rsidRPr="006E24E0" w:rsidRDefault="006E24E0" w:rsidP="006E24E0">
                            <w:pPr>
                              <w:spacing w:after="0" w:line="240" w:lineRule="auto"/>
                              <w:ind w:firstLine="340"/>
                              <w:jc w:val="both"/>
                              <w:rPr>
                                <w:rFonts w:ascii="Times New Roman" w:hAnsi="Times New Roman"/>
                                <w:b/>
                                <w:color w:val="17365D"/>
                                <w:sz w:val="24"/>
                                <w:szCs w:val="24"/>
                              </w:rPr>
                            </w:pPr>
                            <w:r w:rsidRPr="006E24E0">
                              <w:rPr>
                                <w:rFonts w:ascii="Times New Roman" w:hAnsi="Times New Roman"/>
                                <w:b/>
                                <w:color w:val="17365D"/>
                                <w:sz w:val="24"/>
                                <w:szCs w:val="24"/>
                              </w:rPr>
                              <w:t>Нарушение социальных отношений</w:t>
                            </w:r>
                          </w:p>
                          <w:p w:rsidR="006E24E0" w:rsidRPr="006E24E0" w:rsidRDefault="006E24E0" w:rsidP="006E24E0">
                            <w:pPr>
                              <w:spacing w:after="0" w:line="240" w:lineRule="auto"/>
                              <w:ind w:firstLine="340"/>
                              <w:jc w:val="both"/>
                              <w:rPr>
                                <w:rFonts w:ascii="Times New Roman" w:hAnsi="Times New Roman"/>
                                <w:color w:val="17365D"/>
                                <w:sz w:val="24"/>
                                <w:szCs w:val="24"/>
                              </w:rPr>
                            </w:pPr>
                            <w:r w:rsidRPr="006E24E0">
                              <w:rPr>
                                <w:rFonts w:ascii="Times New Roman" w:hAnsi="Times New Roman"/>
                                <w:color w:val="17365D"/>
                                <w:sz w:val="24"/>
                                <w:szCs w:val="24"/>
                              </w:rPr>
                              <w:t>Нарушения эмоционального контакта и социального взаимодействия считаются центральными признаками расстройства. В то время</w:t>
                            </w:r>
                            <w:proofErr w:type="gramStart"/>
                            <w:r w:rsidRPr="006E24E0">
                              <w:rPr>
                                <w:rFonts w:ascii="Times New Roman" w:hAnsi="Times New Roman"/>
                                <w:color w:val="17365D"/>
                                <w:sz w:val="24"/>
                                <w:szCs w:val="24"/>
                              </w:rPr>
                              <w:t>,</w:t>
                            </w:r>
                            <w:proofErr w:type="gramEnd"/>
                            <w:r w:rsidRPr="006E24E0">
                              <w:rPr>
                                <w:rFonts w:ascii="Times New Roman" w:hAnsi="Times New Roman"/>
                                <w:color w:val="17365D"/>
                                <w:sz w:val="24"/>
                                <w:szCs w:val="24"/>
                              </w:rPr>
                              <w:t xml:space="preserve"> как у детей с нормальным развитием с первых недель очевидна предрасположенность к формированию социальных отношений, у </w:t>
                            </w:r>
                            <w:proofErr w:type="spellStart"/>
                            <w:r w:rsidRPr="006E24E0">
                              <w:rPr>
                                <w:rFonts w:ascii="Times New Roman" w:hAnsi="Times New Roman"/>
                                <w:color w:val="17365D"/>
                                <w:sz w:val="24"/>
                                <w:szCs w:val="24"/>
                              </w:rPr>
                              <w:t>аутистов</w:t>
                            </w:r>
                            <w:proofErr w:type="spellEnd"/>
                            <w:r w:rsidRPr="006E24E0">
                              <w:rPr>
                                <w:rFonts w:ascii="Times New Roman" w:hAnsi="Times New Roman"/>
                                <w:color w:val="17365D"/>
                                <w:sz w:val="24"/>
                                <w:szCs w:val="24"/>
                              </w:rPr>
                              <w:t xml:space="preserve"> уже на ранних стадиях развития отмечаются отклонения от нормы во многих областях. Для них характерен слабый интерес или его отсутствие к социальному взаимодействию, что, прежде всего, проявляется в отношении родителей, а позже – нарушением социально-эмоциональной взаимности по отношению к сверстникам.</w:t>
                            </w:r>
                          </w:p>
                          <w:p w:rsidR="006E24E0" w:rsidRPr="006E24E0" w:rsidRDefault="006E24E0" w:rsidP="006E24E0">
                            <w:pPr>
                              <w:spacing w:after="0" w:line="240" w:lineRule="auto"/>
                              <w:ind w:firstLine="340"/>
                              <w:jc w:val="both"/>
                              <w:rPr>
                                <w:rFonts w:ascii="Times New Roman" w:hAnsi="Times New Roman"/>
                                <w:color w:val="17365D"/>
                                <w:sz w:val="24"/>
                                <w:szCs w:val="24"/>
                              </w:rPr>
                            </w:pPr>
                            <w:r w:rsidRPr="006E24E0">
                              <w:rPr>
                                <w:rFonts w:ascii="Times New Roman" w:hAnsi="Times New Roman"/>
                                <w:color w:val="17365D"/>
                                <w:sz w:val="24"/>
                                <w:szCs w:val="24"/>
                              </w:rPr>
                              <w:t>Типично также нарушение зрительного контакта, непонятное использование имитаций и жестов в социальном взаимодействии, минимальная способность воспринимать невербальное поведение других.</w:t>
                            </w:r>
                          </w:p>
                          <w:p w:rsidR="006E24E0" w:rsidRPr="006E24E0" w:rsidRDefault="006E24E0" w:rsidP="006E24E0">
                            <w:pPr>
                              <w:spacing w:after="0" w:line="240" w:lineRule="auto"/>
                              <w:ind w:firstLine="340"/>
                              <w:jc w:val="both"/>
                              <w:rPr>
                                <w:rFonts w:ascii="Times New Roman" w:hAnsi="Times New Roman"/>
                                <w:b/>
                                <w:color w:val="17365D"/>
                                <w:sz w:val="24"/>
                                <w:szCs w:val="24"/>
                              </w:rPr>
                            </w:pPr>
                            <w:r w:rsidRPr="006E24E0">
                              <w:rPr>
                                <w:rFonts w:ascii="Times New Roman" w:hAnsi="Times New Roman"/>
                                <w:b/>
                                <w:color w:val="17365D"/>
                                <w:sz w:val="24"/>
                                <w:szCs w:val="24"/>
                              </w:rPr>
                              <w:t>Расстройство развития речи</w:t>
                            </w:r>
                          </w:p>
                          <w:p w:rsidR="006E24E0" w:rsidRPr="006E24E0" w:rsidRDefault="006E24E0" w:rsidP="006E24E0">
                            <w:pPr>
                              <w:spacing w:after="0" w:line="240" w:lineRule="auto"/>
                              <w:ind w:firstLine="340"/>
                              <w:jc w:val="both"/>
                              <w:rPr>
                                <w:rFonts w:ascii="Times New Roman" w:hAnsi="Times New Roman"/>
                                <w:color w:val="17365D"/>
                                <w:sz w:val="24"/>
                                <w:szCs w:val="24"/>
                              </w:rPr>
                            </w:pPr>
                            <w:r w:rsidRPr="006E24E0">
                              <w:rPr>
                                <w:rFonts w:ascii="Times New Roman" w:hAnsi="Times New Roman"/>
                                <w:color w:val="17365D"/>
                                <w:sz w:val="24"/>
                                <w:szCs w:val="24"/>
                              </w:rPr>
                              <w:t xml:space="preserve">При аутизме часто наблюдаются определенные нарушения развития, особенно, ухудшение речи (она значительно задерживается или отсутствует). Более половины </w:t>
                            </w:r>
                            <w:proofErr w:type="spellStart"/>
                            <w:r w:rsidRPr="006E24E0">
                              <w:rPr>
                                <w:rFonts w:ascii="Times New Roman" w:hAnsi="Times New Roman"/>
                                <w:color w:val="17365D"/>
                                <w:sz w:val="24"/>
                                <w:szCs w:val="24"/>
                              </w:rPr>
                              <w:t>аутистов</w:t>
                            </w:r>
                            <w:proofErr w:type="spellEnd"/>
                            <w:r w:rsidRPr="006E24E0">
                              <w:rPr>
                                <w:rFonts w:ascii="Times New Roman" w:hAnsi="Times New Roman"/>
                                <w:color w:val="17365D"/>
                                <w:sz w:val="24"/>
                                <w:szCs w:val="24"/>
                              </w:rPr>
                              <w:t xml:space="preserve"> никогда не достигают уровня речи, достаточного для нормального общения, у других регистрируется опоздание ее формирования, с качественными нарушениями в ряде областей: бывает выразительной </w:t>
                            </w:r>
                            <w:proofErr w:type="spellStart"/>
                            <w:r w:rsidRPr="006E24E0">
                              <w:rPr>
                                <w:rFonts w:ascii="Times New Roman" w:hAnsi="Times New Roman"/>
                                <w:color w:val="17365D"/>
                                <w:sz w:val="24"/>
                                <w:szCs w:val="24"/>
                              </w:rPr>
                              <w:t>эхолалия</w:t>
                            </w:r>
                            <w:proofErr w:type="spellEnd"/>
                            <w:r w:rsidRPr="006E24E0">
                              <w:rPr>
                                <w:rFonts w:ascii="Times New Roman" w:hAnsi="Times New Roman"/>
                                <w:color w:val="17365D"/>
                                <w:sz w:val="24"/>
                                <w:szCs w:val="24"/>
                              </w:rPr>
                              <w:t>, замена местоимений, нарушение интонации и речевой каденции. Аутичная речь искусственно спроектирована, наполнена бессмысленными, неестественно ясными, стереотипными фразами, непрактичными, часто совершенно непригодными для нормальной коммуникации.</w:t>
                            </w:r>
                          </w:p>
                          <w:p w:rsidR="006E24E0" w:rsidRPr="006E24E0" w:rsidRDefault="006E24E0" w:rsidP="006E24E0">
                            <w:pPr>
                              <w:spacing w:after="0" w:line="240" w:lineRule="auto"/>
                              <w:ind w:firstLine="340"/>
                              <w:jc w:val="both"/>
                              <w:rPr>
                                <w:rFonts w:ascii="Times New Roman" w:hAnsi="Times New Roman"/>
                                <w:b/>
                                <w:color w:val="17365D"/>
                                <w:sz w:val="24"/>
                                <w:szCs w:val="24"/>
                              </w:rPr>
                            </w:pPr>
                            <w:r w:rsidRPr="006E24E0">
                              <w:rPr>
                                <w:rFonts w:ascii="Times New Roman" w:hAnsi="Times New Roman"/>
                                <w:b/>
                                <w:color w:val="17365D"/>
                                <w:sz w:val="24"/>
                                <w:szCs w:val="24"/>
                              </w:rPr>
                              <w:t>Стереотипные поведенческие модели</w:t>
                            </w:r>
                          </w:p>
                          <w:p w:rsidR="006E24E0" w:rsidRPr="006E24E0" w:rsidRDefault="006E24E0" w:rsidP="006E24E0">
                            <w:pPr>
                              <w:tabs>
                                <w:tab w:val="left" w:pos="993"/>
                              </w:tabs>
                              <w:spacing w:after="0" w:line="240" w:lineRule="auto"/>
                              <w:ind w:firstLine="340"/>
                              <w:jc w:val="both"/>
                              <w:rPr>
                                <w:rFonts w:ascii="Times New Roman" w:hAnsi="Times New Roman"/>
                                <w:color w:val="17365D"/>
                                <w:sz w:val="24"/>
                                <w:szCs w:val="24"/>
                              </w:rPr>
                            </w:pPr>
                            <w:r w:rsidRPr="006E24E0">
                              <w:rPr>
                                <w:rFonts w:ascii="Times New Roman" w:hAnsi="Times New Roman"/>
                                <w:color w:val="17365D"/>
                                <w:sz w:val="24"/>
                                <w:szCs w:val="24"/>
                              </w:rPr>
                              <w:t xml:space="preserve">Типичной для аутизма является стойкая поглощенность одним или несколькими стереотипными, очень ограниченными интересами, </w:t>
                            </w:r>
                            <w:proofErr w:type="spellStart"/>
                            <w:r w:rsidRPr="006E24E0">
                              <w:rPr>
                                <w:rFonts w:ascii="Times New Roman" w:hAnsi="Times New Roman"/>
                                <w:color w:val="17365D"/>
                                <w:sz w:val="24"/>
                                <w:szCs w:val="24"/>
                              </w:rPr>
                              <w:t>компульсивным</w:t>
                            </w:r>
                            <w:proofErr w:type="spellEnd"/>
                            <w:r w:rsidRPr="006E24E0">
                              <w:rPr>
                                <w:rFonts w:ascii="Times New Roman" w:hAnsi="Times New Roman"/>
                                <w:color w:val="17365D"/>
                                <w:sz w:val="24"/>
                                <w:szCs w:val="24"/>
                              </w:rPr>
                              <w:t xml:space="preserve"> соблюдением конкретных, нефункциональных процедур, ритуалов, повторяющиеся странные двигательные манеры (постукивание, скручивание рук или пальцев, сложные движения целого тела). У </w:t>
                            </w:r>
                            <w:proofErr w:type="spellStart"/>
                            <w:r w:rsidRPr="006E24E0">
                              <w:rPr>
                                <w:rFonts w:ascii="Times New Roman" w:hAnsi="Times New Roman"/>
                                <w:color w:val="17365D"/>
                                <w:sz w:val="24"/>
                                <w:szCs w:val="24"/>
                              </w:rPr>
                              <w:t>аутистов</w:t>
                            </w:r>
                            <w:proofErr w:type="spellEnd"/>
                            <w:r w:rsidRPr="006E24E0">
                              <w:rPr>
                                <w:rFonts w:ascii="Times New Roman" w:hAnsi="Times New Roman"/>
                                <w:color w:val="17365D"/>
                                <w:sz w:val="24"/>
                                <w:szCs w:val="24"/>
                              </w:rPr>
                              <w:t xml:space="preserve"> при работе с предметами, особенно во время игры, наблюдается ненормальный интерес к нефункциональным частям вещей или игрушек (ароматы, прикосновение, шум или вибрации, возникающие при манипуляции с ними).</w:t>
                            </w:r>
                          </w:p>
                          <w:p w:rsidR="00C91ECD" w:rsidRPr="006705BA" w:rsidRDefault="00C91ECD" w:rsidP="00C91ECD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2060"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30.05pt;margin-top:60.8pt;width:523.5pt;height:57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" filled="f" stroked="f">
                <v:textbox>
                  <w:txbxContent>
                    <w:p w:rsidR="001B3D0D" w:rsidRDefault="001B3D0D" w:rsidP="001B3D0D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17365D"/>
                          <w:sz w:val="24"/>
                          <w:szCs w:val="24"/>
                        </w:rPr>
                      </w:pPr>
                    </w:p>
                    <w:p w:rsidR="00FF79F5" w:rsidRPr="00FF79F5" w:rsidRDefault="00FF79F5" w:rsidP="00FF79F5">
                      <w:pPr>
                        <w:spacing w:after="0" w:line="240" w:lineRule="auto"/>
                        <w:ind w:firstLine="340"/>
                        <w:jc w:val="both"/>
                        <w:rPr>
                          <w:rFonts w:ascii="Times New Roman" w:hAnsi="Times New Roman"/>
                          <w:color w:val="17365D"/>
                          <w:sz w:val="24"/>
                          <w:szCs w:val="24"/>
                        </w:rPr>
                      </w:pPr>
                      <w:r w:rsidRPr="00FF79F5">
                        <w:rPr>
                          <w:rFonts w:ascii="Times New Roman" w:hAnsi="Times New Roman"/>
                          <w:color w:val="17365D"/>
                          <w:sz w:val="24"/>
                          <w:szCs w:val="24"/>
                        </w:rPr>
                        <w:t>Аутизм у детей выражается определенными клиническими признаками. Ранний детский аутизм может проявляться впервые даже у годовалого малыша. Конечно, точно поставить диагноз может только разбирающийся в данной проблеме специалист, однако родители могут заподозрить патологию у своего ребенка.</w:t>
                      </w:r>
                      <w:r w:rsidRPr="00F65860">
                        <w:rPr>
                          <w:rFonts w:ascii="Times New Roman" w:hAnsi="Times New Roman"/>
                          <w:color w:val="17365D"/>
                          <w:sz w:val="24"/>
                          <w:szCs w:val="24"/>
                        </w:rPr>
                        <w:t xml:space="preserve"> </w:t>
                      </w:r>
                      <w:r w:rsidRPr="00F65860">
                        <w:rPr>
                          <w:rFonts w:ascii="Times New Roman" w:hAnsi="Times New Roman"/>
                          <w:b/>
                          <w:color w:val="17365D"/>
                          <w:sz w:val="24"/>
                          <w:szCs w:val="24"/>
                        </w:rPr>
                        <w:t xml:space="preserve">Для раннего аутизма характерно 4 </w:t>
                      </w:r>
                      <w:proofErr w:type="gramStart"/>
                      <w:r w:rsidRPr="00F65860">
                        <w:rPr>
                          <w:rFonts w:ascii="Times New Roman" w:hAnsi="Times New Roman"/>
                          <w:b/>
                          <w:color w:val="17365D"/>
                          <w:sz w:val="24"/>
                          <w:szCs w:val="24"/>
                        </w:rPr>
                        <w:t>основных</w:t>
                      </w:r>
                      <w:proofErr w:type="gramEnd"/>
                      <w:r w:rsidRPr="00F65860">
                        <w:rPr>
                          <w:rFonts w:ascii="Times New Roman" w:hAnsi="Times New Roman"/>
                          <w:b/>
                          <w:color w:val="17365D"/>
                          <w:sz w:val="24"/>
                          <w:szCs w:val="24"/>
                        </w:rPr>
                        <w:t xml:space="preserve"> клинических признака:</w:t>
                      </w:r>
                    </w:p>
                    <w:p w:rsidR="006E24E0" w:rsidRPr="006E24E0" w:rsidRDefault="006E24E0" w:rsidP="006E24E0">
                      <w:pPr>
                        <w:spacing w:after="0" w:line="240" w:lineRule="auto"/>
                        <w:ind w:firstLine="340"/>
                        <w:jc w:val="both"/>
                        <w:rPr>
                          <w:rFonts w:ascii="Times New Roman" w:hAnsi="Times New Roman"/>
                          <w:b/>
                          <w:color w:val="17365D"/>
                          <w:sz w:val="24"/>
                          <w:szCs w:val="24"/>
                        </w:rPr>
                      </w:pPr>
                      <w:r w:rsidRPr="006E24E0">
                        <w:rPr>
                          <w:rFonts w:ascii="Times New Roman" w:hAnsi="Times New Roman"/>
                          <w:b/>
                          <w:color w:val="17365D"/>
                          <w:sz w:val="24"/>
                          <w:szCs w:val="24"/>
                        </w:rPr>
                        <w:t>Раннее начало симптомов</w:t>
                      </w:r>
                    </w:p>
                    <w:p w:rsidR="006E24E0" w:rsidRPr="006E24E0" w:rsidRDefault="006E24E0" w:rsidP="006E24E0">
                      <w:pPr>
                        <w:spacing w:after="0" w:line="240" w:lineRule="auto"/>
                        <w:ind w:firstLine="340"/>
                        <w:jc w:val="both"/>
                        <w:rPr>
                          <w:rFonts w:ascii="Times New Roman" w:hAnsi="Times New Roman"/>
                          <w:color w:val="17365D"/>
                          <w:sz w:val="24"/>
                          <w:szCs w:val="24"/>
                        </w:rPr>
                      </w:pPr>
                      <w:r w:rsidRPr="006E24E0">
                        <w:rPr>
                          <w:rFonts w:ascii="Times New Roman" w:hAnsi="Times New Roman"/>
                          <w:color w:val="17365D"/>
                          <w:sz w:val="24"/>
                          <w:szCs w:val="24"/>
                        </w:rPr>
                        <w:t xml:space="preserve">В 90% случаев аутичные проявления очевидны между 1-м и 2-м годами жизни, поэтому раннее начало – это важный диагностический фактор. Последующее наблюдение показывает, что, у пациентов с признаками, появившимися в течение 36 месяцев, были характерные симптомы аутизма; при появлении симптомов в более позднем возрасте наблюдалась клиническая картина, близкая к ранней шизофрении. Исключением является синдром </w:t>
                      </w:r>
                      <w:proofErr w:type="spellStart"/>
                      <w:r w:rsidRPr="006E24E0">
                        <w:rPr>
                          <w:rFonts w:ascii="Times New Roman" w:hAnsi="Times New Roman"/>
                          <w:color w:val="17365D"/>
                          <w:sz w:val="24"/>
                          <w:szCs w:val="24"/>
                        </w:rPr>
                        <w:t>Аспергера</w:t>
                      </w:r>
                      <w:proofErr w:type="spellEnd"/>
                      <w:r w:rsidRPr="006E24E0">
                        <w:rPr>
                          <w:rFonts w:ascii="Times New Roman" w:hAnsi="Times New Roman"/>
                          <w:color w:val="17365D"/>
                          <w:sz w:val="24"/>
                          <w:szCs w:val="24"/>
                        </w:rPr>
                        <w:t xml:space="preserve"> (болезнь аутистического спектра), который часто диагностируется в позднейшем детском возрасте.</w:t>
                      </w:r>
                    </w:p>
                    <w:p w:rsidR="006E24E0" w:rsidRPr="006E24E0" w:rsidRDefault="006E24E0" w:rsidP="006E24E0">
                      <w:pPr>
                        <w:spacing w:after="0" w:line="240" w:lineRule="auto"/>
                        <w:ind w:firstLine="340"/>
                        <w:jc w:val="both"/>
                        <w:rPr>
                          <w:rFonts w:ascii="Times New Roman" w:hAnsi="Times New Roman"/>
                          <w:b/>
                          <w:color w:val="17365D"/>
                          <w:sz w:val="24"/>
                          <w:szCs w:val="24"/>
                        </w:rPr>
                      </w:pPr>
                      <w:r w:rsidRPr="006E24E0">
                        <w:rPr>
                          <w:rFonts w:ascii="Times New Roman" w:hAnsi="Times New Roman"/>
                          <w:b/>
                          <w:color w:val="17365D"/>
                          <w:sz w:val="24"/>
                          <w:szCs w:val="24"/>
                        </w:rPr>
                        <w:t>Нарушение социальных отношений</w:t>
                      </w:r>
                    </w:p>
                    <w:p w:rsidR="006E24E0" w:rsidRPr="006E24E0" w:rsidRDefault="006E24E0" w:rsidP="006E24E0">
                      <w:pPr>
                        <w:spacing w:after="0" w:line="240" w:lineRule="auto"/>
                        <w:ind w:firstLine="340"/>
                        <w:jc w:val="both"/>
                        <w:rPr>
                          <w:rFonts w:ascii="Times New Roman" w:hAnsi="Times New Roman"/>
                          <w:color w:val="17365D"/>
                          <w:sz w:val="24"/>
                          <w:szCs w:val="24"/>
                        </w:rPr>
                      </w:pPr>
                      <w:r w:rsidRPr="006E24E0">
                        <w:rPr>
                          <w:rFonts w:ascii="Times New Roman" w:hAnsi="Times New Roman"/>
                          <w:color w:val="17365D"/>
                          <w:sz w:val="24"/>
                          <w:szCs w:val="24"/>
                        </w:rPr>
                        <w:t>Нарушения эмоционального контакта и социального взаимодействия считаются центральными признаками расстройства. В то время</w:t>
                      </w:r>
                      <w:proofErr w:type="gramStart"/>
                      <w:r w:rsidRPr="006E24E0">
                        <w:rPr>
                          <w:rFonts w:ascii="Times New Roman" w:hAnsi="Times New Roman"/>
                          <w:color w:val="17365D"/>
                          <w:sz w:val="24"/>
                          <w:szCs w:val="24"/>
                        </w:rPr>
                        <w:t>,</w:t>
                      </w:r>
                      <w:proofErr w:type="gramEnd"/>
                      <w:r w:rsidRPr="006E24E0">
                        <w:rPr>
                          <w:rFonts w:ascii="Times New Roman" w:hAnsi="Times New Roman"/>
                          <w:color w:val="17365D"/>
                          <w:sz w:val="24"/>
                          <w:szCs w:val="24"/>
                        </w:rPr>
                        <w:t xml:space="preserve"> как у детей с нормальным развитием с первых недель очевидна предрасположенность к формированию социальных отношений, у </w:t>
                      </w:r>
                      <w:proofErr w:type="spellStart"/>
                      <w:r w:rsidRPr="006E24E0">
                        <w:rPr>
                          <w:rFonts w:ascii="Times New Roman" w:hAnsi="Times New Roman"/>
                          <w:color w:val="17365D"/>
                          <w:sz w:val="24"/>
                          <w:szCs w:val="24"/>
                        </w:rPr>
                        <w:t>аутистов</w:t>
                      </w:r>
                      <w:proofErr w:type="spellEnd"/>
                      <w:r w:rsidRPr="006E24E0">
                        <w:rPr>
                          <w:rFonts w:ascii="Times New Roman" w:hAnsi="Times New Roman"/>
                          <w:color w:val="17365D"/>
                          <w:sz w:val="24"/>
                          <w:szCs w:val="24"/>
                        </w:rPr>
                        <w:t xml:space="preserve"> уже на ранних стадиях развития отмечаются отклонения от нормы во многих областях. Для них характерен слабый интерес или его отсутствие к социальному взаимодействию, что, прежде всего, проявляется в отношении родителей, а позже – нарушением социально-эмоциональной взаимности по отношению к сверстникам.</w:t>
                      </w:r>
                    </w:p>
                    <w:p w:rsidR="006E24E0" w:rsidRPr="006E24E0" w:rsidRDefault="006E24E0" w:rsidP="006E24E0">
                      <w:pPr>
                        <w:spacing w:after="0" w:line="240" w:lineRule="auto"/>
                        <w:ind w:firstLine="340"/>
                        <w:jc w:val="both"/>
                        <w:rPr>
                          <w:rFonts w:ascii="Times New Roman" w:hAnsi="Times New Roman"/>
                          <w:color w:val="17365D"/>
                          <w:sz w:val="24"/>
                          <w:szCs w:val="24"/>
                        </w:rPr>
                      </w:pPr>
                      <w:r w:rsidRPr="006E24E0">
                        <w:rPr>
                          <w:rFonts w:ascii="Times New Roman" w:hAnsi="Times New Roman"/>
                          <w:color w:val="17365D"/>
                          <w:sz w:val="24"/>
                          <w:szCs w:val="24"/>
                        </w:rPr>
                        <w:t>Типично также нарушение зрительного контакта, непонятное использование имитаций и жестов в социальном взаимодействии, минимальная способность воспринимать невербальное поведение других.</w:t>
                      </w:r>
                    </w:p>
                    <w:p w:rsidR="006E24E0" w:rsidRPr="006E24E0" w:rsidRDefault="006E24E0" w:rsidP="006E24E0">
                      <w:pPr>
                        <w:spacing w:after="0" w:line="240" w:lineRule="auto"/>
                        <w:ind w:firstLine="340"/>
                        <w:jc w:val="both"/>
                        <w:rPr>
                          <w:rFonts w:ascii="Times New Roman" w:hAnsi="Times New Roman"/>
                          <w:b/>
                          <w:color w:val="17365D"/>
                          <w:sz w:val="24"/>
                          <w:szCs w:val="24"/>
                        </w:rPr>
                      </w:pPr>
                      <w:r w:rsidRPr="006E24E0">
                        <w:rPr>
                          <w:rFonts w:ascii="Times New Roman" w:hAnsi="Times New Roman"/>
                          <w:b/>
                          <w:color w:val="17365D"/>
                          <w:sz w:val="24"/>
                          <w:szCs w:val="24"/>
                        </w:rPr>
                        <w:t>Расстройство развития речи</w:t>
                      </w:r>
                    </w:p>
                    <w:p w:rsidR="006E24E0" w:rsidRPr="006E24E0" w:rsidRDefault="006E24E0" w:rsidP="006E24E0">
                      <w:pPr>
                        <w:spacing w:after="0" w:line="240" w:lineRule="auto"/>
                        <w:ind w:firstLine="340"/>
                        <w:jc w:val="both"/>
                        <w:rPr>
                          <w:rFonts w:ascii="Times New Roman" w:hAnsi="Times New Roman"/>
                          <w:color w:val="17365D"/>
                          <w:sz w:val="24"/>
                          <w:szCs w:val="24"/>
                        </w:rPr>
                      </w:pPr>
                      <w:r w:rsidRPr="006E24E0">
                        <w:rPr>
                          <w:rFonts w:ascii="Times New Roman" w:hAnsi="Times New Roman"/>
                          <w:color w:val="17365D"/>
                          <w:sz w:val="24"/>
                          <w:szCs w:val="24"/>
                        </w:rPr>
                        <w:t xml:space="preserve">При аутизме часто наблюдаются определенные нарушения развития, особенно, ухудшение речи (она значительно задерживается или отсутствует). Более половины </w:t>
                      </w:r>
                      <w:proofErr w:type="spellStart"/>
                      <w:r w:rsidRPr="006E24E0">
                        <w:rPr>
                          <w:rFonts w:ascii="Times New Roman" w:hAnsi="Times New Roman"/>
                          <w:color w:val="17365D"/>
                          <w:sz w:val="24"/>
                          <w:szCs w:val="24"/>
                        </w:rPr>
                        <w:t>аутистов</w:t>
                      </w:r>
                      <w:proofErr w:type="spellEnd"/>
                      <w:r w:rsidRPr="006E24E0">
                        <w:rPr>
                          <w:rFonts w:ascii="Times New Roman" w:hAnsi="Times New Roman"/>
                          <w:color w:val="17365D"/>
                          <w:sz w:val="24"/>
                          <w:szCs w:val="24"/>
                        </w:rPr>
                        <w:t xml:space="preserve"> никогда не достигают уровня речи, достаточного для нормального общения, у других регистрируется опоздание ее формирования, с качественными нарушениями в ряде областей: бывает выразительной </w:t>
                      </w:r>
                      <w:proofErr w:type="spellStart"/>
                      <w:r w:rsidRPr="006E24E0">
                        <w:rPr>
                          <w:rFonts w:ascii="Times New Roman" w:hAnsi="Times New Roman"/>
                          <w:color w:val="17365D"/>
                          <w:sz w:val="24"/>
                          <w:szCs w:val="24"/>
                        </w:rPr>
                        <w:t>эхолалия</w:t>
                      </w:r>
                      <w:proofErr w:type="spellEnd"/>
                      <w:r w:rsidRPr="006E24E0">
                        <w:rPr>
                          <w:rFonts w:ascii="Times New Roman" w:hAnsi="Times New Roman"/>
                          <w:color w:val="17365D"/>
                          <w:sz w:val="24"/>
                          <w:szCs w:val="24"/>
                        </w:rPr>
                        <w:t>, замена местоимений, нарушение интонации и речевой каденции. Аутичная речь искусственно спроектирована, наполнена бессмысленными, неестественно ясными, стереотипными фразами, непрактичными, часто совершенно непригодными для нормальной коммуникации.</w:t>
                      </w:r>
                    </w:p>
                    <w:p w:rsidR="006E24E0" w:rsidRPr="006E24E0" w:rsidRDefault="006E24E0" w:rsidP="006E24E0">
                      <w:pPr>
                        <w:spacing w:after="0" w:line="240" w:lineRule="auto"/>
                        <w:ind w:firstLine="340"/>
                        <w:jc w:val="both"/>
                        <w:rPr>
                          <w:rFonts w:ascii="Times New Roman" w:hAnsi="Times New Roman"/>
                          <w:b/>
                          <w:color w:val="17365D"/>
                          <w:sz w:val="24"/>
                          <w:szCs w:val="24"/>
                        </w:rPr>
                      </w:pPr>
                      <w:r w:rsidRPr="006E24E0">
                        <w:rPr>
                          <w:rFonts w:ascii="Times New Roman" w:hAnsi="Times New Roman"/>
                          <w:b/>
                          <w:color w:val="17365D"/>
                          <w:sz w:val="24"/>
                          <w:szCs w:val="24"/>
                        </w:rPr>
                        <w:t>Стереотипные поведенческие модели</w:t>
                      </w:r>
                    </w:p>
                    <w:p w:rsidR="006E24E0" w:rsidRPr="006E24E0" w:rsidRDefault="006E24E0" w:rsidP="006E24E0">
                      <w:pPr>
                        <w:tabs>
                          <w:tab w:val="left" w:pos="993"/>
                        </w:tabs>
                        <w:spacing w:after="0" w:line="240" w:lineRule="auto"/>
                        <w:ind w:firstLine="340"/>
                        <w:jc w:val="both"/>
                        <w:rPr>
                          <w:rFonts w:ascii="Times New Roman" w:hAnsi="Times New Roman"/>
                          <w:color w:val="17365D"/>
                          <w:sz w:val="24"/>
                          <w:szCs w:val="24"/>
                        </w:rPr>
                      </w:pPr>
                      <w:r w:rsidRPr="006E24E0">
                        <w:rPr>
                          <w:rFonts w:ascii="Times New Roman" w:hAnsi="Times New Roman"/>
                          <w:color w:val="17365D"/>
                          <w:sz w:val="24"/>
                          <w:szCs w:val="24"/>
                        </w:rPr>
                        <w:t xml:space="preserve">Типичной для аутизма является стойкая поглощенность одним или несколькими стереотипными, очень ограниченными интересами, </w:t>
                      </w:r>
                      <w:proofErr w:type="spellStart"/>
                      <w:r w:rsidRPr="006E24E0">
                        <w:rPr>
                          <w:rFonts w:ascii="Times New Roman" w:hAnsi="Times New Roman"/>
                          <w:color w:val="17365D"/>
                          <w:sz w:val="24"/>
                          <w:szCs w:val="24"/>
                        </w:rPr>
                        <w:t>компульсивным</w:t>
                      </w:r>
                      <w:proofErr w:type="spellEnd"/>
                      <w:r w:rsidRPr="006E24E0">
                        <w:rPr>
                          <w:rFonts w:ascii="Times New Roman" w:hAnsi="Times New Roman"/>
                          <w:color w:val="17365D"/>
                          <w:sz w:val="24"/>
                          <w:szCs w:val="24"/>
                        </w:rPr>
                        <w:t xml:space="preserve"> соблюдением конкретных, нефункциональных процедур, ритуалов, повторяющиеся странные двигательные манеры (постукивание, скручивание рук или пальцев, сложные движения целого тела). У </w:t>
                      </w:r>
                      <w:proofErr w:type="spellStart"/>
                      <w:r w:rsidRPr="006E24E0">
                        <w:rPr>
                          <w:rFonts w:ascii="Times New Roman" w:hAnsi="Times New Roman"/>
                          <w:color w:val="17365D"/>
                          <w:sz w:val="24"/>
                          <w:szCs w:val="24"/>
                        </w:rPr>
                        <w:t>аутистов</w:t>
                      </w:r>
                      <w:proofErr w:type="spellEnd"/>
                      <w:r w:rsidRPr="006E24E0">
                        <w:rPr>
                          <w:rFonts w:ascii="Times New Roman" w:hAnsi="Times New Roman"/>
                          <w:color w:val="17365D"/>
                          <w:sz w:val="24"/>
                          <w:szCs w:val="24"/>
                        </w:rPr>
                        <w:t xml:space="preserve"> при работе с предметами, особенно во время игры, наблюдается ненормальный интерес к нефункциональным частям вещей или игрушек (ароматы, прикосновение, шум или вибрации, возникающие при манипуляции с ними).</w:t>
                      </w:r>
                    </w:p>
                    <w:p w:rsidR="00C91ECD" w:rsidRPr="006705BA" w:rsidRDefault="00C91ECD" w:rsidP="00C91ECD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2060"/>
                          <w:sz w:val="27"/>
                          <w:szCs w:val="27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F2B0B">
        <w:rPr>
          <w:rFonts w:ascii="Times New Roman" w:hAnsi="Times New Roman"/>
          <w:noProof/>
          <w:sz w:val="32"/>
          <w:szCs w:val="28"/>
          <w:lang w:eastAsia="ru-RU"/>
        </w:rPr>
        <w:drawing>
          <wp:inline distT="0" distB="0" distL="0" distR="0">
            <wp:extent cx="7258050" cy="10496550"/>
            <wp:effectExtent l="0" t="0" r="0" b="0"/>
            <wp:docPr id="1" name="Рисунок 1" descr="35ffa569cb090152ef45269466994f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5ffa569cb090152ef45269466994f6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1049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1A36" w:rsidRPr="00EE6CE7" w:rsidSect="00A40A80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9B8" w:rsidRDefault="00E369B8" w:rsidP="00A40A80">
      <w:pPr>
        <w:spacing w:after="0" w:line="240" w:lineRule="auto"/>
      </w:pPr>
      <w:r>
        <w:separator/>
      </w:r>
    </w:p>
  </w:endnote>
  <w:endnote w:type="continuationSeparator" w:id="0">
    <w:p w:rsidR="00E369B8" w:rsidRDefault="00E369B8" w:rsidP="00A4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9B8" w:rsidRDefault="00E369B8" w:rsidP="00A40A80">
      <w:pPr>
        <w:spacing w:after="0" w:line="240" w:lineRule="auto"/>
      </w:pPr>
      <w:r>
        <w:separator/>
      </w:r>
    </w:p>
  </w:footnote>
  <w:footnote w:type="continuationSeparator" w:id="0">
    <w:p w:rsidR="00E369B8" w:rsidRDefault="00E369B8" w:rsidP="00A40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F88"/>
    <w:multiLevelType w:val="multilevel"/>
    <w:tmpl w:val="F438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4C2812"/>
    <w:multiLevelType w:val="hybridMultilevel"/>
    <w:tmpl w:val="C5807806"/>
    <w:lvl w:ilvl="0" w:tplc="04190009">
      <w:start w:val="1"/>
      <w:numFmt w:val="bullet"/>
      <w:lvlText w:val=""/>
      <w:lvlJc w:val="left"/>
      <w:pPr>
        <w:ind w:left="3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>
    <w:nsid w:val="3528784F"/>
    <w:multiLevelType w:val="hybridMultilevel"/>
    <w:tmpl w:val="8564F4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74C1D7C"/>
    <w:multiLevelType w:val="hybridMultilevel"/>
    <w:tmpl w:val="C28E6714"/>
    <w:lvl w:ilvl="0" w:tplc="E4F64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3E4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189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DAC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FA0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32E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B08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A2D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42E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63241BE"/>
    <w:multiLevelType w:val="multilevel"/>
    <w:tmpl w:val="2C52C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C5013A"/>
    <w:multiLevelType w:val="hybridMultilevel"/>
    <w:tmpl w:val="8E0AC2F0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22E730D"/>
    <w:multiLevelType w:val="hybridMultilevel"/>
    <w:tmpl w:val="024674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EFA4458"/>
    <w:multiLevelType w:val="hybridMultilevel"/>
    <w:tmpl w:val="453C9B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D66B3E"/>
    <w:multiLevelType w:val="multilevel"/>
    <w:tmpl w:val="F51E49C6"/>
    <w:lvl w:ilvl="0">
      <w:start w:val="1"/>
      <w:numFmt w:val="bullet"/>
      <w:lvlText w:val=""/>
      <w:lvlJc w:val="left"/>
      <w:pPr>
        <w:tabs>
          <w:tab w:val="num" w:pos="720"/>
        </w:tabs>
        <w:ind w:left="340" w:firstLine="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E846D4"/>
    <w:multiLevelType w:val="multilevel"/>
    <w:tmpl w:val="CB3C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054C9B"/>
    <w:multiLevelType w:val="hybridMultilevel"/>
    <w:tmpl w:val="2202273A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51"/>
    <w:rsid w:val="00046E6C"/>
    <w:rsid w:val="001345DC"/>
    <w:rsid w:val="001B3D0D"/>
    <w:rsid w:val="001C2C3E"/>
    <w:rsid w:val="001C56FD"/>
    <w:rsid w:val="002151A2"/>
    <w:rsid w:val="00216B51"/>
    <w:rsid w:val="00257F0A"/>
    <w:rsid w:val="00267351"/>
    <w:rsid w:val="002D1EF2"/>
    <w:rsid w:val="002F2B0B"/>
    <w:rsid w:val="00337A5D"/>
    <w:rsid w:val="00387A59"/>
    <w:rsid w:val="003E7547"/>
    <w:rsid w:val="004142BA"/>
    <w:rsid w:val="006705BA"/>
    <w:rsid w:val="006B1A36"/>
    <w:rsid w:val="006E24E0"/>
    <w:rsid w:val="00771D54"/>
    <w:rsid w:val="007A31C2"/>
    <w:rsid w:val="00832640"/>
    <w:rsid w:val="00854D08"/>
    <w:rsid w:val="008860A9"/>
    <w:rsid w:val="009B228F"/>
    <w:rsid w:val="009D6E3A"/>
    <w:rsid w:val="009D7B3A"/>
    <w:rsid w:val="009F264B"/>
    <w:rsid w:val="00A40A80"/>
    <w:rsid w:val="00B07FEE"/>
    <w:rsid w:val="00B31E43"/>
    <w:rsid w:val="00BC47D6"/>
    <w:rsid w:val="00BF30FF"/>
    <w:rsid w:val="00C316A3"/>
    <w:rsid w:val="00C448E8"/>
    <w:rsid w:val="00C82EC2"/>
    <w:rsid w:val="00C903A6"/>
    <w:rsid w:val="00C91ECD"/>
    <w:rsid w:val="00E369B8"/>
    <w:rsid w:val="00E6379E"/>
    <w:rsid w:val="00EB6C8D"/>
    <w:rsid w:val="00EE6CE7"/>
    <w:rsid w:val="00F41EFF"/>
    <w:rsid w:val="00F65860"/>
    <w:rsid w:val="00F7358B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B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0A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0A8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A40A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0A80"/>
    <w:rPr>
      <w:sz w:val="22"/>
      <w:szCs w:val="22"/>
      <w:lang w:eastAsia="en-US"/>
    </w:rPr>
  </w:style>
  <w:style w:type="character" w:customStyle="1" w:styleId="c1">
    <w:name w:val="c1"/>
    <w:basedOn w:val="a0"/>
    <w:rsid w:val="006B1A36"/>
  </w:style>
  <w:style w:type="character" w:customStyle="1" w:styleId="c2">
    <w:name w:val="c2"/>
    <w:basedOn w:val="a0"/>
    <w:rsid w:val="006B1A36"/>
  </w:style>
  <w:style w:type="character" w:styleId="a7">
    <w:name w:val="Hyperlink"/>
    <w:basedOn w:val="a0"/>
    <w:uiPriority w:val="99"/>
    <w:unhideWhenUsed/>
    <w:rsid w:val="002151A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B3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3D0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B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0A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0A8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A40A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0A80"/>
    <w:rPr>
      <w:sz w:val="22"/>
      <w:szCs w:val="22"/>
      <w:lang w:eastAsia="en-US"/>
    </w:rPr>
  </w:style>
  <w:style w:type="character" w:customStyle="1" w:styleId="c1">
    <w:name w:val="c1"/>
    <w:basedOn w:val="a0"/>
    <w:rsid w:val="006B1A36"/>
  </w:style>
  <w:style w:type="character" w:customStyle="1" w:styleId="c2">
    <w:name w:val="c2"/>
    <w:basedOn w:val="a0"/>
    <w:rsid w:val="006B1A36"/>
  </w:style>
  <w:style w:type="character" w:styleId="a7">
    <w:name w:val="Hyperlink"/>
    <w:basedOn w:val="a0"/>
    <w:uiPriority w:val="99"/>
    <w:unhideWhenUsed/>
    <w:rsid w:val="002151A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B3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3D0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12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9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6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2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1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9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395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36727-E6BB-4C66-876F-356D54F6B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ПМПК</dc:creator>
  <cp:lastModifiedBy>ПМПК</cp:lastModifiedBy>
  <cp:revision>4</cp:revision>
  <dcterms:created xsi:type="dcterms:W3CDTF">2022-01-27T06:40:00Z</dcterms:created>
  <dcterms:modified xsi:type="dcterms:W3CDTF">2022-01-27T06:42:00Z</dcterms:modified>
</cp:coreProperties>
</file>