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A9F" w:themeColor="accent1" w:themeTint="66"/>
  <w:body>
    <w:p w:rsidR="0001783D" w:rsidRPr="00776C4C" w:rsidRDefault="007067B3" w:rsidP="00B313AC">
      <w:pPr>
        <w:ind w:left="-993" w:right="-710"/>
        <w:jc w:val="center"/>
        <w:rPr>
          <w:b/>
          <w:color w:val="525B13" w:themeColor="accent1" w:themeShade="80"/>
          <w:sz w:val="40"/>
          <w:u w:val="single"/>
        </w:rPr>
      </w:pPr>
      <w:r>
        <w:rPr>
          <w:noProof/>
          <w:lang w:eastAsia="ru-RU"/>
        </w:rPr>
        <w:drawing>
          <wp:inline distT="0" distB="0" distL="0" distR="0" wp14:anchorId="3F28762F" wp14:editId="672F8524">
            <wp:extent cx="1137920" cy="1028700"/>
            <wp:effectExtent l="0" t="0" r="5080" b="0"/>
            <wp:docPr id="1" name="Рисунок 1" descr="C:\Users\ПМПК\Desktop\Метод. рекоменд\Зна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МПК\Desktop\Метод. рекоменд\Зна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6D6" w:rsidRPr="00776C4C">
        <w:rPr>
          <w:b/>
          <w:color w:val="525B13" w:themeColor="accent1" w:themeShade="80"/>
          <w:sz w:val="40"/>
          <w:u w:val="single"/>
        </w:rPr>
        <w:t>КАК</w:t>
      </w:r>
      <w:r w:rsidR="004D0555" w:rsidRPr="00776C4C">
        <w:rPr>
          <w:b/>
          <w:color w:val="525B13" w:themeColor="accent1" w:themeShade="80"/>
          <w:sz w:val="40"/>
          <w:u w:val="single"/>
        </w:rPr>
        <w:t xml:space="preserve"> ПОМОЧЬ ВАШИМ ДЕТЯМ ЖИТЬ ДРУЖНО</w:t>
      </w:r>
    </w:p>
    <w:p w:rsidR="00B313AC" w:rsidRPr="00776C4C" w:rsidRDefault="00B313AC" w:rsidP="007067B3">
      <w:pPr>
        <w:spacing w:after="0" w:line="240" w:lineRule="auto"/>
        <w:jc w:val="both"/>
        <w:rPr>
          <w:color w:val="0070C0"/>
          <w:sz w:val="28"/>
          <w:szCs w:val="28"/>
        </w:rPr>
      </w:pPr>
      <w:r w:rsidRPr="00776C4C">
        <w:rPr>
          <w:color w:val="0070C0"/>
          <w:sz w:val="28"/>
          <w:szCs w:val="28"/>
        </w:rPr>
        <w:t>10 важных правил, которые помогут наладить хорошие отношения между вашими детьми:</w:t>
      </w:r>
    </w:p>
    <w:p w:rsidR="00B313AC" w:rsidRPr="00776C4C" w:rsidRDefault="00B313AC" w:rsidP="007067B3">
      <w:pPr>
        <w:spacing w:after="0" w:line="240" w:lineRule="auto"/>
        <w:jc w:val="both"/>
        <w:rPr>
          <w:i/>
          <w:color w:val="7030A0"/>
          <w:sz w:val="24"/>
          <w:szCs w:val="24"/>
        </w:rPr>
      </w:pPr>
      <w:r w:rsidRPr="00776C4C">
        <w:rPr>
          <w:i/>
          <w:color w:val="7030A0"/>
          <w:sz w:val="24"/>
          <w:szCs w:val="24"/>
        </w:rPr>
        <w:t>1. Если можете не вмешиваться в конфликт – не вмешивайтесь. Дайте детям возможность самостоятельно уладить ссору.</w:t>
      </w:r>
    </w:p>
    <w:p w:rsidR="00B313AC" w:rsidRPr="00776C4C" w:rsidRDefault="00B313AC" w:rsidP="007067B3">
      <w:pPr>
        <w:spacing w:after="0" w:line="240" w:lineRule="auto"/>
        <w:jc w:val="both"/>
        <w:rPr>
          <w:i/>
          <w:color w:val="7030A0"/>
          <w:sz w:val="24"/>
          <w:szCs w:val="24"/>
        </w:rPr>
      </w:pPr>
      <w:r w:rsidRPr="00776C4C">
        <w:rPr>
          <w:i/>
          <w:color w:val="7030A0"/>
          <w:sz w:val="24"/>
          <w:szCs w:val="24"/>
        </w:rPr>
        <w:t>2. Если дети подходят к Вам с жалобой друг на друга – скажите </w:t>
      </w:r>
      <w:r w:rsidRPr="00776C4C">
        <w:rPr>
          <w:i/>
          <w:iCs/>
          <w:color w:val="7030A0"/>
          <w:sz w:val="24"/>
          <w:szCs w:val="24"/>
        </w:rPr>
        <w:t>«Разберитесь, пожалуйста, сами»</w:t>
      </w:r>
      <w:r w:rsidRPr="00776C4C">
        <w:rPr>
          <w:i/>
          <w:color w:val="7030A0"/>
          <w:sz w:val="24"/>
          <w:szCs w:val="24"/>
        </w:rPr>
        <w:t>. Подождите и посмотрите, что будет.</w:t>
      </w:r>
    </w:p>
    <w:p w:rsidR="00B313AC" w:rsidRPr="00776C4C" w:rsidRDefault="00F543BD" w:rsidP="007067B3">
      <w:pPr>
        <w:spacing w:after="0" w:line="240" w:lineRule="auto"/>
        <w:jc w:val="both"/>
        <w:rPr>
          <w:i/>
          <w:color w:val="7030A0"/>
          <w:sz w:val="24"/>
          <w:szCs w:val="24"/>
        </w:rPr>
      </w:pPr>
      <w:r w:rsidRPr="00776C4C">
        <w:rPr>
          <w:noProof/>
          <w:color w:val="7030A0"/>
          <w:lang w:eastAsia="ru-RU"/>
        </w:rPr>
        <w:drawing>
          <wp:anchor distT="0" distB="0" distL="114300" distR="114300" simplePos="0" relativeHeight="251658240" behindDoc="1" locked="0" layoutInCell="1" allowOverlap="1" wp14:anchorId="3FDC1E48" wp14:editId="7A827BC1">
            <wp:simplePos x="0" y="0"/>
            <wp:positionH relativeFrom="margin">
              <wp:posOffset>2564765</wp:posOffset>
            </wp:positionH>
            <wp:positionV relativeFrom="margin">
              <wp:posOffset>2010410</wp:posOffset>
            </wp:positionV>
            <wp:extent cx="3556000" cy="2882900"/>
            <wp:effectExtent l="0" t="0" r="0" b="0"/>
            <wp:wrapTight wrapText="bothSides">
              <wp:wrapPolygon edited="0">
                <wp:start x="13539" y="4853"/>
                <wp:lineTo x="4050" y="5138"/>
                <wp:lineTo x="579" y="8992"/>
                <wp:lineTo x="810" y="9706"/>
                <wp:lineTo x="810" y="9991"/>
                <wp:lineTo x="3934" y="11989"/>
                <wp:lineTo x="4397" y="11989"/>
                <wp:lineTo x="3703" y="13559"/>
                <wp:lineTo x="3587" y="17413"/>
                <wp:lineTo x="3819" y="18412"/>
                <wp:lineTo x="17704" y="18412"/>
                <wp:lineTo x="18399" y="17984"/>
                <wp:lineTo x="18630" y="17270"/>
                <wp:lineTo x="18283" y="16557"/>
                <wp:lineTo x="18861" y="14273"/>
                <wp:lineTo x="19671" y="12560"/>
                <wp:lineTo x="19787" y="9706"/>
                <wp:lineTo x="18283" y="7993"/>
                <wp:lineTo x="17820" y="6994"/>
                <wp:lineTo x="16547" y="5567"/>
                <wp:lineTo x="15737" y="4853"/>
                <wp:lineTo x="13539" y="4853"/>
              </wp:wrapPolygon>
            </wp:wrapTight>
            <wp:docPr id="7" name="Рисунок 7" descr="https://thumbs.dreamstime.com/b/%D0%BC%D0%B0-%D1%8C%D1%87%D0%B8%D0%BA-%D0%B8-%D0%B5%D0%B2%D1%83%D1%88%D0%BA%D0%B0-%D1%81%D1%82%D1%83-%D0%B5%D0%BD%D1%82%D0%B0-%D0%B2%D1%80%D0%B0%D0%B6-%D1%83%D1%8E%D1%82-92397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thumbs.dreamstime.com/b/%D0%BC%D0%B0-%D1%8C%D1%87%D0%B8%D0%BA-%D0%B8-%D0%B5%D0%B2%D1%83%D1%88%D0%BA%D0%B0-%D1%81%D1%82%D1%83-%D0%B5%D0%BD%D1%82%D0%B0-%D0%B2%D1%80%D0%B0%D0%B6-%D1%83%D1%8E%D1%82-923970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5625" r="90000">
                                  <a14:foregroundMark x1="23250" y1="34375" x2="20750" y2="82375"/>
                                  <a14:foregroundMark x1="32875" y1="54375" x2="48875" y2="50625"/>
                                  <a14:foregroundMark x1="5625" y1="40625" x2="7250" y2="44875"/>
                                  <a14:foregroundMark x1="84000" y1="44875" x2="88375" y2="46750"/>
                                  <a14:foregroundMark x1="79000" y1="48000" x2="82375" y2="50375"/>
                                  <a14:foregroundMark x1="34750" y1="45625" x2="28250" y2="53375"/>
                                  <a14:foregroundMark x1="36500" y1="47000" x2="31250" y2="52000"/>
                                  <a14:backgroundMark x1="80875" y1="46375" x2="84250" y2="47750"/>
                                  <a14:backgroundMark x1="78750" y1="49625" x2="76000" y2="49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4DE" w:rsidRPr="00776C4C">
        <w:rPr>
          <w:i/>
          <w:color w:val="7030A0"/>
          <w:sz w:val="24"/>
          <w:szCs w:val="24"/>
        </w:rPr>
        <w:t>3. Если Вы всё-</w:t>
      </w:r>
      <w:r w:rsidR="00B313AC" w:rsidRPr="00776C4C">
        <w:rPr>
          <w:i/>
          <w:color w:val="7030A0"/>
          <w:sz w:val="24"/>
          <w:szCs w:val="24"/>
        </w:rPr>
        <w:t>таки чувствуете, что в конфликт вмешаться необходимо, помните, что ваша главная задача – помочь детям совместно найти выход из конфликта и договориться.</w:t>
      </w:r>
    </w:p>
    <w:p w:rsidR="00B313AC" w:rsidRPr="00776C4C" w:rsidRDefault="00B313AC" w:rsidP="007067B3">
      <w:pPr>
        <w:spacing w:after="0" w:line="240" w:lineRule="auto"/>
        <w:jc w:val="both"/>
        <w:rPr>
          <w:i/>
          <w:color w:val="7030A0"/>
          <w:sz w:val="24"/>
          <w:szCs w:val="24"/>
        </w:rPr>
      </w:pPr>
      <w:r w:rsidRPr="00776C4C">
        <w:rPr>
          <w:i/>
          <w:color w:val="7030A0"/>
          <w:sz w:val="24"/>
          <w:szCs w:val="24"/>
        </w:rPr>
        <w:t>4. Не вставайте на сторону кого-то из детей, назначая его «правым» в конфликте. Каждый из детей считает себя правым и пострадавшим.</w:t>
      </w:r>
    </w:p>
    <w:p w:rsidR="00B313AC" w:rsidRPr="00776C4C" w:rsidRDefault="00B313AC" w:rsidP="007067B3">
      <w:pPr>
        <w:spacing w:after="0" w:line="240" w:lineRule="auto"/>
        <w:jc w:val="both"/>
        <w:rPr>
          <w:i/>
          <w:color w:val="7030A0"/>
          <w:sz w:val="24"/>
          <w:szCs w:val="24"/>
        </w:rPr>
      </w:pPr>
      <w:r w:rsidRPr="00776C4C">
        <w:rPr>
          <w:i/>
          <w:color w:val="7030A0"/>
          <w:sz w:val="24"/>
          <w:szCs w:val="24"/>
        </w:rPr>
        <w:t>5. Установите с детьми физический контакт. Присядьте на их уровень и положите свои руки каждому ребёнку на спину (на плечо).</w:t>
      </w:r>
    </w:p>
    <w:p w:rsidR="00B313AC" w:rsidRPr="00776C4C" w:rsidRDefault="00B313AC" w:rsidP="007067B3">
      <w:pPr>
        <w:spacing w:after="0" w:line="240" w:lineRule="auto"/>
        <w:jc w:val="both"/>
        <w:rPr>
          <w:i/>
          <w:color w:val="7030A0"/>
          <w:sz w:val="24"/>
          <w:szCs w:val="24"/>
        </w:rPr>
      </w:pPr>
      <w:r w:rsidRPr="00776C4C">
        <w:rPr>
          <w:i/>
          <w:color w:val="7030A0"/>
          <w:sz w:val="24"/>
          <w:szCs w:val="24"/>
        </w:rPr>
        <w:t>6. Помогите каждому из детей объяснить, что произошло. Пусть каждый расскажет свою версию случившегося. Помогите им говорить и не перебивать друг друга.</w:t>
      </w:r>
    </w:p>
    <w:p w:rsidR="00B313AC" w:rsidRPr="00776C4C" w:rsidRDefault="00B313AC" w:rsidP="007067B3">
      <w:pPr>
        <w:spacing w:after="0" w:line="240" w:lineRule="auto"/>
        <w:jc w:val="both"/>
        <w:rPr>
          <w:i/>
          <w:color w:val="7030A0"/>
          <w:sz w:val="24"/>
          <w:szCs w:val="24"/>
        </w:rPr>
      </w:pPr>
      <w:r w:rsidRPr="00776C4C">
        <w:rPr>
          <w:i/>
          <w:color w:val="7030A0"/>
          <w:sz w:val="24"/>
          <w:szCs w:val="24"/>
        </w:rPr>
        <w:t>7. Спросите, как дети хотят действовать дальше, как собираются мириться или делить то, из-за чего ссора. Какие у них предложения?</w:t>
      </w:r>
    </w:p>
    <w:p w:rsidR="00B313AC" w:rsidRPr="00776C4C" w:rsidRDefault="00B313AC" w:rsidP="007067B3">
      <w:pPr>
        <w:spacing w:after="0" w:line="240" w:lineRule="auto"/>
        <w:jc w:val="both"/>
        <w:rPr>
          <w:i/>
          <w:color w:val="7030A0"/>
          <w:sz w:val="24"/>
          <w:szCs w:val="24"/>
        </w:rPr>
      </w:pPr>
      <w:r w:rsidRPr="00776C4C">
        <w:rPr>
          <w:i/>
          <w:color w:val="7030A0"/>
          <w:sz w:val="24"/>
          <w:szCs w:val="24"/>
        </w:rPr>
        <w:t>8. Помогите прийти к общему решению. Вариант должен устроить всех.</w:t>
      </w:r>
    </w:p>
    <w:p w:rsidR="00B313AC" w:rsidRPr="00776C4C" w:rsidRDefault="00B313AC" w:rsidP="007067B3">
      <w:pPr>
        <w:spacing w:after="0" w:line="240" w:lineRule="auto"/>
        <w:jc w:val="both"/>
        <w:rPr>
          <w:i/>
          <w:color w:val="7030A0"/>
          <w:sz w:val="24"/>
          <w:szCs w:val="24"/>
        </w:rPr>
      </w:pPr>
      <w:r w:rsidRPr="00776C4C">
        <w:rPr>
          <w:i/>
          <w:color w:val="7030A0"/>
          <w:sz w:val="24"/>
          <w:szCs w:val="24"/>
        </w:rPr>
        <w:t>9. Если у детей нет идей, предложите им свои варианты выхода из сложившейся ситуации.</w:t>
      </w:r>
    </w:p>
    <w:p w:rsidR="00B313AC" w:rsidRPr="00776C4C" w:rsidRDefault="00955D5C" w:rsidP="007067B3">
      <w:pPr>
        <w:spacing w:after="0" w:line="240" w:lineRule="auto"/>
        <w:jc w:val="both"/>
        <w:rPr>
          <w:i/>
          <w:color w:val="7030A0"/>
          <w:sz w:val="24"/>
          <w:szCs w:val="24"/>
        </w:rPr>
      </w:pPr>
      <w:r w:rsidRPr="00776C4C">
        <w:rPr>
          <w:noProof/>
          <w:color w:val="525B13" w:themeColor="accent1" w:themeShade="80"/>
          <w:sz w:val="18"/>
          <w:lang w:eastAsia="ru-RU"/>
        </w:rPr>
        <w:drawing>
          <wp:anchor distT="0" distB="0" distL="114300" distR="114300" simplePos="0" relativeHeight="251659264" behindDoc="1" locked="0" layoutInCell="1" allowOverlap="1" wp14:anchorId="7AD2A5E1" wp14:editId="7E3291DC">
            <wp:simplePos x="0" y="0"/>
            <wp:positionH relativeFrom="margin">
              <wp:posOffset>-635</wp:posOffset>
            </wp:positionH>
            <wp:positionV relativeFrom="margin">
              <wp:posOffset>6620510</wp:posOffset>
            </wp:positionV>
            <wp:extent cx="5372100" cy="2540000"/>
            <wp:effectExtent l="0" t="0" r="0" b="0"/>
            <wp:wrapTight wrapText="bothSides">
              <wp:wrapPolygon edited="0">
                <wp:start x="10264" y="0"/>
                <wp:lineTo x="8962" y="648"/>
                <wp:lineTo x="7736" y="1944"/>
                <wp:lineTo x="7736" y="2592"/>
                <wp:lineTo x="5285" y="5184"/>
                <wp:lineTo x="4826" y="6480"/>
                <wp:lineTo x="4443" y="7614"/>
                <wp:lineTo x="4443" y="8424"/>
                <wp:lineTo x="4519" y="10368"/>
                <wp:lineTo x="4596" y="11016"/>
                <wp:lineTo x="6051" y="12960"/>
                <wp:lineTo x="6511" y="12960"/>
                <wp:lineTo x="6511" y="20898"/>
                <wp:lineTo x="7430" y="21384"/>
                <wp:lineTo x="14860" y="21384"/>
                <wp:lineTo x="15549" y="20898"/>
                <wp:lineTo x="15472" y="20736"/>
                <wp:lineTo x="15166" y="18144"/>
                <wp:lineTo x="15166" y="16362"/>
                <wp:lineTo x="15013" y="15552"/>
                <wp:lineTo x="16774" y="15552"/>
                <wp:lineTo x="17234" y="14904"/>
                <wp:lineTo x="16698" y="12960"/>
                <wp:lineTo x="17311" y="12960"/>
                <wp:lineTo x="18077" y="11340"/>
                <wp:lineTo x="18000" y="10368"/>
                <wp:lineTo x="18460" y="7776"/>
                <wp:lineTo x="18536" y="6642"/>
                <wp:lineTo x="18077" y="5670"/>
                <wp:lineTo x="16928" y="5184"/>
                <wp:lineTo x="17004" y="4374"/>
                <wp:lineTo x="15166" y="3402"/>
                <wp:lineTo x="12485" y="2430"/>
                <wp:lineTo x="11336" y="324"/>
                <wp:lineTo x="10953" y="0"/>
                <wp:lineTo x="10264" y="0"/>
              </wp:wrapPolygon>
            </wp:wrapTight>
            <wp:docPr id="5" name="Рисунок 5" descr="https://detskie-stihi.ru/wp-content/uploads/2020/04/9c25e4bf009176b1bac02fd4b614e7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etskie-stihi.ru/wp-content/uploads/2020/04/9c25e4bf009176b1bac02fd4b614e7c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606" b="96697" l="9961" r="89941">
                                  <a14:foregroundMark x1="48730" y1="38165" x2="53076" y2="81193"/>
                                  <a14:foregroundMark x1="43896" y1="6606" x2="52832" y2="7156"/>
                                  <a14:foregroundMark x1="39014" y1="83945" x2="68359" y2="86789"/>
                                  <a14:foregroundMark x1="47705" y1="50826" x2="50537" y2="70734"/>
                                  <a14:foregroundMark x1="49512" y1="32569" x2="49512" y2="41468"/>
                                  <a14:foregroundMark x1="60205" y1="36422" x2="60742" y2="44220"/>
                                  <a14:foregroundMark x1="34961" y1="93945" x2="70654" y2="966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3AC" w:rsidRPr="00776C4C">
        <w:rPr>
          <w:i/>
          <w:color w:val="7030A0"/>
          <w:sz w:val="24"/>
          <w:szCs w:val="24"/>
        </w:rPr>
        <w:t>10. Если дети не хотят договариваться, оба ребёнка помещаются «В одну лодку», то есть, испытывают одинаковые и невыгодные последствия.</w:t>
      </w:r>
    </w:p>
    <w:p w:rsidR="00F543BD" w:rsidRDefault="00F543BD" w:rsidP="00F543BD">
      <w:pPr>
        <w:ind w:left="-567"/>
        <w:rPr>
          <w:rFonts w:ascii="Bahnschrift SemiBold" w:hAnsi="Bahnschrift SemiBold"/>
          <w:b/>
          <w:sz w:val="24"/>
        </w:rPr>
      </w:pPr>
    </w:p>
    <w:p w:rsidR="00955D5C" w:rsidRDefault="00955D5C" w:rsidP="00955D5C">
      <w:pPr>
        <w:ind w:right="6094"/>
        <w:rPr>
          <w:rFonts w:ascii="Bahnschrift SemiBold" w:hAnsi="Bahnschrift SemiBold"/>
          <w:b/>
          <w:sz w:val="24"/>
        </w:rPr>
      </w:pPr>
    </w:p>
    <w:p w:rsidR="00955D5C" w:rsidRDefault="00955D5C" w:rsidP="00955D5C">
      <w:pPr>
        <w:ind w:right="6094"/>
        <w:rPr>
          <w:rFonts w:ascii="Bahnschrift SemiBold" w:hAnsi="Bahnschrift SemiBold"/>
          <w:b/>
          <w:sz w:val="24"/>
        </w:rPr>
      </w:pPr>
    </w:p>
    <w:p w:rsidR="00955D5C" w:rsidRDefault="00955D5C" w:rsidP="00955D5C">
      <w:pPr>
        <w:ind w:right="6094"/>
        <w:rPr>
          <w:rFonts w:ascii="Bahnschrift SemiBold" w:hAnsi="Bahnschrift SemiBold"/>
          <w:b/>
          <w:sz w:val="24"/>
        </w:rPr>
      </w:pPr>
    </w:p>
    <w:p w:rsidR="00B313AC" w:rsidRPr="00000283" w:rsidRDefault="00F543BD" w:rsidP="00955D5C">
      <w:pPr>
        <w:tabs>
          <w:tab w:val="left" w:pos="993"/>
        </w:tabs>
        <w:ind w:left="-851" w:right="6094"/>
        <w:rPr>
          <w:rFonts w:ascii="Bahnschrift SemiBold" w:hAnsi="Bahnschrift SemiBold"/>
          <w:b/>
          <w:color w:val="525B13" w:themeColor="accent1" w:themeShade="80"/>
          <w:sz w:val="18"/>
        </w:rPr>
      </w:pPr>
      <w:r w:rsidRPr="00000283">
        <w:rPr>
          <w:rFonts w:ascii="Bahnschrift SemiBold" w:hAnsi="Bahnschrift SemiBold"/>
          <w:b/>
          <w:color w:val="525B13" w:themeColor="accent1" w:themeShade="80"/>
          <w:sz w:val="18"/>
        </w:rPr>
        <w:t>С</w:t>
      </w:r>
      <w:r w:rsidR="007067B3">
        <w:rPr>
          <w:rFonts w:ascii="Bahnschrift SemiBold" w:hAnsi="Bahnschrift SemiBold"/>
          <w:b/>
          <w:color w:val="525B13" w:themeColor="accent1" w:themeShade="80"/>
          <w:sz w:val="18"/>
        </w:rPr>
        <w:t>писок использованных источников</w:t>
      </w:r>
    </w:p>
    <w:p w:rsidR="00F543BD" w:rsidRPr="00000283" w:rsidRDefault="007067B3" w:rsidP="00F543BD">
      <w:pPr>
        <w:ind w:left="-851" w:right="6094"/>
        <w:rPr>
          <w:rFonts w:ascii="Bahnschrift SemiBold" w:hAnsi="Bahnschrift SemiBold"/>
          <w:b/>
          <w:color w:val="525B13" w:themeColor="accent1" w:themeShade="80"/>
          <w:sz w:val="18"/>
        </w:rPr>
      </w:pPr>
      <w:r>
        <w:rPr>
          <w:rFonts w:ascii="Bahnschrift SemiBold" w:hAnsi="Bahnschrift SemiBold"/>
          <w:b/>
          <w:color w:val="525B13" w:themeColor="accent1" w:themeShade="80"/>
          <w:sz w:val="18"/>
        </w:rPr>
        <w:t xml:space="preserve">1. </w:t>
      </w:r>
      <w:r w:rsidR="00F543BD" w:rsidRPr="00000283">
        <w:rPr>
          <w:rFonts w:ascii="Bahnschrift SemiBold" w:hAnsi="Bahnschrift SemiBold"/>
          <w:b/>
          <w:color w:val="525B13" w:themeColor="accent1" w:themeShade="80"/>
          <w:sz w:val="18"/>
        </w:rPr>
        <w:t xml:space="preserve">Фабер </w:t>
      </w:r>
      <w:r>
        <w:rPr>
          <w:rFonts w:ascii="Bahnschrift SemiBold" w:hAnsi="Bahnschrift SemiBold"/>
          <w:b/>
          <w:color w:val="525B13" w:themeColor="accent1" w:themeShade="80"/>
          <w:sz w:val="18"/>
        </w:rPr>
        <w:t xml:space="preserve">А. , </w:t>
      </w:r>
      <w:proofErr w:type="spellStart"/>
      <w:r w:rsidR="00F543BD" w:rsidRPr="00000283">
        <w:rPr>
          <w:rFonts w:ascii="Bahnschrift SemiBold" w:hAnsi="Bahnschrift SemiBold"/>
          <w:b/>
          <w:color w:val="525B13" w:themeColor="accent1" w:themeShade="80"/>
          <w:sz w:val="18"/>
        </w:rPr>
        <w:t>Мазлиш</w:t>
      </w:r>
      <w:proofErr w:type="spellEnd"/>
      <w:r w:rsidR="00F543BD" w:rsidRPr="00000283">
        <w:rPr>
          <w:rFonts w:ascii="Bahnschrift SemiBold" w:hAnsi="Bahnschrift SemiBold"/>
          <w:b/>
          <w:color w:val="525B13" w:themeColor="accent1" w:themeShade="80"/>
          <w:sz w:val="18"/>
        </w:rPr>
        <w:t xml:space="preserve"> </w:t>
      </w:r>
      <w:r>
        <w:rPr>
          <w:rFonts w:ascii="Bahnschrift SemiBold" w:hAnsi="Bahnschrift SemiBold"/>
          <w:b/>
          <w:color w:val="525B13" w:themeColor="accent1" w:themeShade="80"/>
          <w:sz w:val="18"/>
        </w:rPr>
        <w:t xml:space="preserve">Э. </w:t>
      </w:r>
      <w:r w:rsidR="00F543BD" w:rsidRPr="00000283">
        <w:rPr>
          <w:rFonts w:ascii="Bahnschrift SemiBold" w:hAnsi="Bahnschrift SemiBold"/>
          <w:b/>
          <w:color w:val="525B13" w:themeColor="accent1" w:themeShade="80"/>
          <w:sz w:val="18"/>
        </w:rPr>
        <w:t>Братья и сестры. Как</w:t>
      </w:r>
      <w:r>
        <w:rPr>
          <w:rFonts w:ascii="Bahnschrift SemiBold" w:hAnsi="Bahnschrift SemiBold"/>
          <w:b/>
          <w:color w:val="525B13" w:themeColor="accent1" w:themeShade="80"/>
          <w:sz w:val="18"/>
        </w:rPr>
        <w:t xml:space="preserve"> помочь вашим детям жить дружно. М., 2019.</w:t>
      </w:r>
      <w:bookmarkStart w:id="0" w:name="_GoBack"/>
      <w:bookmarkEnd w:id="0"/>
    </w:p>
    <w:sectPr w:rsidR="00F543BD" w:rsidRPr="00000283" w:rsidSect="007067B3">
      <w:pgSz w:w="11906" w:h="16838"/>
      <w:pgMar w:top="568" w:right="1701" w:bottom="1134" w:left="1701" w:header="709" w:footer="709" w:gutter="0"/>
      <w:pgBorders w:offsetFrom="page">
        <w:top w:val="threeDEmboss" w:sz="48" w:space="24" w:color="FFFF00"/>
        <w:left w:val="threeDEmboss" w:sz="48" w:space="24" w:color="FFFF00"/>
        <w:bottom w:val="threeDEngrave" w:sz="48" w:space="24" w:color="FFFF00"/>
        <w:right w:val="threeDEngrav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D6"/>
    <w:rsid w:val="00000283"/>
    <w:rsid w:val="0001783D"/>
    <w:rsid w:val="004D0555"/>
    <w:rsid w:val="007067B3"/>
    <w:rsid w:val="00776C4C"/>
    <w:rsid w:val="00905A89"/>
    <w:rsid w:val="00955D5C"/>
    <w:rsid w:val="00A414DE"/>
    <w:rsid w:val="00B313AC"/>
    <w:rsid w:val="00BC56D6"/>
    <w:rsid w:val="00CE3423"/>
    <w:rsid w:val="00D52D40"/>
    <w:rsid w:val="00F5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Базис">
  <a:themeElements>
    <a:clrScheme name="Базис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Базис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Базис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Мантрова</dc:creator>
  <cp:lastModifiedBy>ПМПК</cp:lastModifiedBy>
  <cp:revision>2</cp:revision>
  <dcterms:created xsi:type="dcterms:W3CDTF">2022-01-27T05:37:00Z</dcterms:created>
  <dcterms:modified xsi:type="dcterms:W3CDTF">2022-01-27T05:37:00Z</dcterms:modified>
</cp:coreProperties>
</file>