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356" w:rsidRDefault="001F5356" w:rsidP="001F5356">
      <w:pPr>
        <w:jc w:val="right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52525" cy="1041541"/>
            <wp:effectExtent l="0" t="0" r="0" b="6350"/>
            <wp:docPr id="15" name="Рисунок 15" descr="C:\Users\ПМПК\Desktop\ГРАНТ\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МПК\Desktop\ГРАНТ\Зна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00" w:rsidRPr="00A542CD" w:rsidRDefault="00771D86" w:rsidP="001F5356">
      <w:pPr>
        <w:spacing w:after="0" w:line="240" w:lineRule="auto"/>
        <w:jc w:val="center"/>
        <w:rPr>
          <w:b/>
          <w:color w:val="FF0000"/>
          <w:sz w:val="44"/>
          <w:szCs w:val="44"/>
        </w:rPr>
      </w:pPr>
      <w:r w:rsidRPr="00A542CD">
        <w:rPr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207F7556" wp14:editId="54C53996">
            <wp:simplePos x="0" y="0"/>
            <wp:positionH relativeFrom="margin">
              <wp:posOffset>-553085</wp:posOffset>
            </wp:positionH>
            <wp:positionV relativeFrom="margin">
              <wp:posOffset>-538480</wp:posOffset>
            </wp:positionV>
            <wp:extent cx="963295" cy="45599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6329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B9C" w:rsidRPr="00A542CD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3CF9FC4F" wp14:editId="5D5136B1">
            <wp:simplePos x="0" y="0"/>
            <wp:positionH relativeFrom="margin">
              <wp:posOffset>3289935</wp:posOffset>
            </wp:positionH>
            <wp:positionV relativeFrom="margin">
              <wp:posOffset>-645795</wp:posOffset>
            </wp:positionV>
            <wp:extent cx="4559935" cy="9632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B9C" w:rsidRPr="00A542CD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0FAC15E5" wp14:editId="57D0B3C1">
            <wp:simplePos x="0" y="0"/>
            <wp:positionH relativeFrom="margin">
              <wp:posOffset>-727075</wp:posOffset>
            </wp:positionH>
            <wp:positionV relativeFrom="margin">
              <wp:posOffset>-645795</wp:posOffset>
            </wp:positionV>
            <wp:extent cx="4558665" cy="965835"/>
            <wp:effectExtent l="0" t="0" r="0" b="0"/>
            <wp:wrapNone/>
            <wp:docPr id="8" name="Рисунок 8" descr="C:\Users\hp\Desktop\collection-colorful-toys-objects-collection-colorful-toys-objects-eps-15996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collection-colorful-toys-objects-collection-colorful-toys-objects-eps-159968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1625" l="3175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7" b="78198"/>
                    <a:stretch/>
                  </pic:blipFill>
                  <pic:spPr bwMode="auto">
                    <a:xfrm>
                      <a:off x="0" y="0"/>
                      <a:ext cx="455866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430C" w:rsidRPr="00A542C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Рекомендации родителям при выборе </w:t>
      </w:r>
      <w:r w:rsidR="00256137" w:rsidRPr="00A542C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развивающих </w:t>
      </w:r>
      <w:r w:rsidR="007B430C" w:rsidRPr="00A542C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игрушек для </w:t>
      </w:r>
      <w:r w:rsidR="00A542CD" w:rsidRPr="00A542CD">
        <w:rPr>
          <w:rFonts w:ascii="Times New Roman" w:hAnsi="Times New Roman" w:cs="Times New Roman"/>
          <w:b/>
          <w:color w:val="FF0000"/>
          <w:sz w:val="44"/>
          <w:szCs w:val="44"/>
        </w:rPr>
        <w:t>детей раннего возраста</w:t>
      </w:r>
      <w:r w:rsidR="007B430C" w:rsidRPr="00A542C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280740" w:rsidRDefault="00280740" w:rsidP="001F53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280740">
        <w:rPr>
          <w:rFonts w:ascii="Times New Roman" w:hAnsi="Times New Roman" w:cs="Times New Roman"/>
          <w:color w:val="C00000"/>
          <w:sz w:val="24"/>
          <w:szCs w:val="24"/>
        </w:rPr>
        <w:t xml:space="preserve">Игрушка – тот инструмент, который помогает ребенку в сопровождении игры, является средством общения детей </w:t>
      </w:r>
      <w:r w:rsidR="009A2BFF">
        <w:rPr>
          <w:rFonts w:ascii="Times New Roman" w:hAnsi="Times New Roman" w:cs="Times New Roman"/>
          <w:color w:val="C00000"/>
          <w:sz w:val="24"/>
          <w:szCs w:val="24"/>
        </w:rPr>
        <w:t>со</w:t>
      </w:r>
      <w:r w:rsidRPr="00280740">
        <w:rPr>
          <w:rFonts w:ascii="Times New Roman" w:hAnsi="Times New Roman" w:cs="Times New Roman"/>
          <w:color w:val="C00000"/>
          <w:sz w:val="24"/>
          <w:szCs w:val="24"/>
        </w:rPr>
        <w:t xml:space="preserve"> сверстник</w:t>
      </w:r>
      <w:r w:rsidR="009A2BFF">
        <w:rPr>
          <w:rFonts w:ascii="Times New Roman" w:hAnsi="Times New Roman" w:cs="Times New Roman"/>
          <w:color w:val="C00000"/>
          <w:sz w:val="24"/>
          <w:szCs w:val="24"/>
        </w:rPr>
        <w:t>ами и</w:t>
      </w:r>
      <w:r w:rsidRPr="00280740">
        <w:rPr>
          <w:rFonts w:ascii="Times New Roman" w:hAnsi="Times New Roman" w:cs="Times New Roman"/>
          <w:color w:val="C00000"/>
          <w:sz w:val="24"/>
          <w:szCs w:val="24"/>
        </w:rPr>
        <w:t xml:space="preserve"> взросл</w:t>
      </w:r>
      <w:r w:rsidR="009A2BFF">
        <w:rPr>
          <w:rFonts w:ascii="Times New Roman" w:hAnsi="Times New Roman" w:cs="Times New Roman"/>
          <w:color w:val="C00000"/>
          <w:sz w:val="24"/>
          <w:szCs w:val="24"/>
        </w:rPr>
        <w:t>ыми</w:t>
      </w:r>
      <w:r w:rsidRPr="00280740">
        <w:rPr>
          <w:rFonts w:ascii="Times New Roman" w:hAnsi="Times New Roman" w:cs="Times New Roman"/>
          <w:color w:val="C00000"/>
          <w:sz w:val="24"/>
          <w:szCs w:val="24"/>
        </w:rPr>
        <w:t xml:space="preserve">; предметом обучения, развлечения. Ни у одного ребенка детство не обходится без игрушек. </w:t>
      </w:r>
    </w:p>
    <w:p w:rsidR="005A0217" w:rsidRDefault="00280740" w:rsidP="001F53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280740">
        <w:rPr>
          <w:rFonts w:ascii="Times New Roman" w:hAnsi="Times New Roman" w:cs="Times New Roman"/>
          <w:color w:val="C00000"/>
          <w:sz w:val="24"/>
          <w:szCs w:val="24"/>
        </w:rPr>
        <w:t>Выбор игрушек сегодня позволяет удовлетворить спрос пр</w:t>
      </w:r>
      <w:r>
        <w:rPr>
          <w:rFonts w:ascii="Times New Roman" w:hAnsi="Times New Roman" w:cs="Times New Roman"/>
          <w:color w:val="C00000"/>
          <w:sz w:val="24"/>
          <w:szCs w:val="24"/>
        </w:rPr>
        <w:t>и любых финансовых возможностях</w:t>
      </w:r>
      <w:r w:rsidRPr="00280740">
        <w:rPr>
          <w:rFonts w:ascii="Times New Roman" w:hAnsi="Times New Roman" w:cs="Times New Roman"/>
          <w:color w:val="C00000"/>
          <w:sz w:val="24"/>
          <w:szCs w:val="24"/>
        </w:rPr>
        <w:t>. Но все ли игрушки хороши, все ли могут помочь ребенку развиваться, познавать окружающий мир и воспи</w:t>
      </w:r>
      <w:r w:rsidR="00633C6E">
        <w:rPr>
          <w:rFonts w:ascii="Times New Roman" w:hAnsi="Times New Roman" w:cs="Times New Roman"/>
          <w:color w:val="C00000"/>
          <w:sz w:val="24"/>
          <w:szCs w:val="24"/>
        </w:rPr>
        <w:t xml:space="preserve">тывать в себе лучшие качества? </w:t>
      </w:r>
    </w:p>
    <w:p w:rsidR="00C16866" w:rsidRPr="00C16866" w:rsidRDefault="00C16866" w:rsidP="001F53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168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Помните! Игрушка — это не только источник радости для ребенка, специально созданная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для забавы и развлечений, но и</w:t>
      </w:r>
      <w:r w:rsidRPr="00C168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средство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обучения</w:t>
      </w:r>
      <w:r w:rsidRPr="00C16866">
        <w:rPr>
          <w:rFonts w:ascii="Times New Roman" w:hAnsi="Times New Roman" w:cs="Times New Roman"/>
          <w:b/>
          <w:color w:val="FF0000"/>
          <w:sz w:val="28"/>
          <w:szCs w:val="28"/>
        </w:rPr>
        <w:t>, которое позволяет в игровой форме развивать, обучать, воспитывать ребёнка</w:t>
      </w:r>
    </w:p>
    <w:p w:rsidR="00B5567D" w:rsidRPr="00E86797" w:rsidRDefault="00424CC4" w:rsidP="001F53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8679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Критерии выбора игрушки</w:t>
      </w:r>
    </w:p>
    <w:p w:rsidR="00424CC4" w:rsidRPr="00A6380B" w:rsidRDefault="00424CC4" w:rsidP="001F535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5A0217">
        <w:rPr>
          <w:rFonts w:ascii="Times New Roman" w:hAnsi="Times New Roman" w:cs="Times New Roman"/>
          <w:b/>
          <w:color w:val="C00000"/>
          <w:sz w:val="24"/>
          <w:szCs w:val="24"/>
        </w:rPr>
        <w:t>Игрушка должна соответствовать возрасту ребёнка</w:t>
      </w:r>
      <w:r w:rsidRPr="00A6380B">
        <w:rPr>
          <w:rFonts w:ascii="Times New Roman" w:hAnsi="Times New Roman" w:cs="Times New Roman"/>
          <w:color w:val="C00000"/>
          <w:sz w:val="24"/>
          <w:szCs w:val="24"/>
        </w:rPr>
        <w:t xml:space="preserve"> (обычно производители пишут рекомендации на упаковке). </w:t>
      </w:r>
      <w:r w:rsidR="00A6380B" w:rsidRPr="00A6380B">
        <w:rPr>
          <w:rFonts w:ascii="Times New Roman" w:hAnsi="Times New Roman" w:cs="Times New Roman"/>
          <w:color w:val="C00000"/>
          <w:sz w:val="24"/>
          <w:szCs w:val="24"/>
        </w:rPr>
        <w:t xml:space="preserve">Игрушка не соответствующая возрасту ребёнка будет ему не интересна. </w:t>
      </w:r>
    </w:p>
    <w:p w:rsidR="00607F7E" w:rsidRPr="00C512E8" w:rsidRDefault="00A6380B" w:rsidP="001F535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07F7E">
        <w:rPr>
          <w:rFonts w:ascii="Times New Roman" w:hAnsi="Times New Roman" w:cs="Times New Roman"/>
          <w:b/>
          <w:color w:val="C00000"/>
          <w:sz w:val="24"/>
          <w:szCs w:val="24"/>
        </w:rPr>
        <w:t>Игрушка должна вызывать</w:t>
      </w:r>
      <w:r w:rsidR="00607F7E" w:rsidRPr="00607F7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у ребёнка</w:t>
      </w:r>
      <w:r w:rsidRPr="00607F7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желание играть с ней</w:t>
      </w:r>
      <w:r w:rsidRPr="00607F7E">
        <w:rPr>
          <w:rFonts w:ascii="Times New Roman" w:hAnsi="Times New Roman" w:cs="Times New Roman"/>
          <w:color w:val="C00000"/>
          <w:sz w:val="24"/>
          <w:szCs w:val="24"/>
        </w:rPr>
        <w:t>, говоря словами специалистов, стимулировать детскую активность, то есть быть такой, чтобы ребенок мог разбирать и собирать ее, передвигать различные части, возить, извлекать звуки, "укладывать спать", "кормить".</w:t>
      </w:r>
    </w:p>
    <w:p w:rsidR="00C512E8" w:rsidRPr="00C512E8" w:rsidRDefault="00C512E8" w:rsidP="001F535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512E8">
        <w:rPr>
          <w:rFonts w:ascii="Times New Roman" w:hAnsi="Times New Roman" w:cs="Times New Roman"/>
          <w:b/>
          <w:color w:val="C00000"/>
          <w:sz w:val="24"/>
          <w:szCs w:val="24"/>
        </w:rPr>
        <w:t>Игрушка должна быть простой по функции и понятной по назначению.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C512E8">
        <w:rPr>
          <w:rFonts w:ascii="Times New Roman" w:hAnsi="Times New Roman" w:cs="Times New Roman"/>
          <w:color w:val="C00000"/>
          <w:sz w:val="24"/>
          <w:szCs w:val="24"/>
        </w:rPr>
        <w:t>Такие популярные во всех поколениях игрушки, как мячи, каталки, куклы, кубики, машинки, именно благодаря своей простоте позволяют играть в разнообразные игры с ними и не могут наскучить ребенку.</w:t>
      </w:r>
    </w:p>
    <w:p w:rsidR="00607F7E" w:rsidRPr="00607F7E" w:rsidRDefault="00607F7E" w:rsidP="001F535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О</w:t>
      </w:r>
      <w:r w:rsidRPr="00607F7E">
        <w:rPr>
          <w:rFonts w:ascii="Times New Roman" w:hAnsi="Times New Roman" w:cs="Times New Roman"/>
          <w:b/>
          <w:color w:val="C00000"/>
          <w:sz w:val="24"/>
          <w:szCs w:val="24"/>
        </w:rPr>
        <w:t>формление игрушки.</w:t>
      </w:r>
      <w:r w:rsidRPr="00607F7E">
        <w:rPr>
          <w:rFonts w:ascii="Times New Roman" w:hAnsi="Times New Roman" w:cs="Times New Roman"/>
          <w:color w:val="C00000"/>
          <w:sz w:val="24"/>
          <w:szCs w:val="24"/>
        </w:rPr>
        <w:t xml:space="preserve"> Дети любят красочные игрушки, старайтесь выбирать яркую игрушку. Однако не забывайте, что игрушка должна формировать у ребёнка адекватное представления об окружающем мире, а не вводить его в заблуждение. Если вы выбираете игрушку-животное, то старайтесь, чтобы её цвет соответствовал р</w:t>
      </w:r>
      <w:r>
        <w:rPr>
          <w:rFonts w:ascii="Times New Roman" w:hAnsi="Times New Roman" w:cs="Times New Roman"/>
          <w:color w:val="C00000"/>
          <w:sz w:val="24"/>
          <w:szCs w:val="24"/>
        </w:rPr>
        <w:t>еальному окрасу этого животного.</w:t>
      </w:r>
    </w:p>
    <w:p w:rsidR="00607F7E" w:rsidRPr="00607F7E" w:rsidRDefault="00D77179" w:rsidP="001F535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A0217"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7DE84A6" wp14:editId="1E939678">
            <wp:simplePos x="0" y="0"/>
            <wp:positionH relativeFrom="margin">
              <wp:posOffset>6511290</wp:posOffset>
            </wp:positionH>
            <wp:positionV relativeFrom="margin">
              <wp:posOffset>3825875</wp:posOffset>
            </wp:positionV>
            <wp:extent cx="695325" cy="2768600"/>
            <wp:effectExtent l="0" t="1905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1" t="39266"/>
                    <a:stretch/>
                  </pic:blipFill>
                  <pic:spPr bwMode="auto">
                    <a:xfrm rot="179951">
                      <a:off x="0" y="0"/>
                      <a:ext cx="69532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F003BFC" wp14:editId="6709E379">
            <wp:simplePos x="0" y="0"/>
            <wp:positionH relativeFrom="margin">
              <wp:posOffset>-552450</wp:posOffset>
            </wp:positionH>
            <wp:positionV relativeFrom="margin">
              <wp:posOffset>3542030</wp:posOffset>
            </wp:positionV>
            <wp:extent cx="963295" cy="45599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2FFA" w:rsidRPr="005A0217"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1688A41" wp14:editId="228C854E">
            <wp:simplePos x="0" y="0"/>
            <wp:positionH relativeFrom="margin">
              <wp:posOffset>4453890</wp:posOffset>
            </wp:positionH>
            <wp:positionV relativeFrom="margin">
              <wp:posOffset>1267460</wp:posOffset>
            </wp:positionV>
            <wp:extent cx="4559935" cy="9632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93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B9C" w:rsidRPr="005A0217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E2C2D4" wp14:editId="2D58F48E">
            <wp:simplePos x="0" y="0"/>
            <wp:positionH relativeFrom="margin">
              <wp:posOffset>3406140</wp:posOffset>
            </wp:positionH>
            <wp:positionV relativeFrom="margin">
              <wp:posOffset>7750810</wp:posOffset>
            </wp:positionV>
            <wp:extent cx="3910965" cy="2666365"/>
            <wp:effectExtent l="0" t="0" r="0" b="0"/>
            <wp:wrapNone/>
            <wp:docPr id="7" name="Рисунок 7" descr="C:\Users\hp\Desktop\png-clipart-toy-graphy-illustration-toys-daquan-child-ba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ng-clipart-toy-graphy-illustration-toys-daquan-child-bab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58" b="94788" l="2222" r="99667">
                                  <a14:foregroundMark x1="28000" y1="43160" x2="28000" y2="43160"/>
                                  <a14:foregroundMark x1="30889" y1="45765" x2="30889" y2="45765"/>
                                  <a14:foregroundMark x1="28333" y1="37948" x2="28333" y2="37948"/>
                                  <a14:foregroundMark x1="23667" y1="38436" x2="23667" y2="38436"/>
                                  <a14:foregroundMark x1="20778" y1="41531" x2="20778" y2="41531"/>
                                  <a14:foregroundMark x1="28667" y1="59935" x2="28667" y2="59935"/>
                                  <a14:foregroundMark x1="49111" y1="81596" x2="49111" y2="81596"/>
                                  <a14:foregroundMark x1="45556" y1="84202" x2="45556" y2="84202"/>
                                  <a14:foregroundMark x1="45556" y1="79967" x2="45556" y2="79967"/>
                                  <a14:foregroundMark x1="47333" y1="79479" x2="47333" y2="79479"/>
                                  <a14:foregroundMark x1="47333" y1="79479" x2="47333" y2="79479"/>
                                  <a14:foregroundMark x1="47333" y1="78990" x2="47333" y2="78990"/>
                                  <a14:foregroundMark x1="42333" y1="77362" x2="42333" y2="77362"/>
                                  <a14:foregroundMark x1="43444" y1="76384" x2="43444" y2="76384"/>
                                  <a14:foregroundMark x1="43444" y1="83713" x2="43444" y2="83713"/>
                                  <a14:foregroundMark x1="63889" y1="66775" x2="63889" y2="66775"/>
                                  <a14:foregroundMark x1="70000" y1="67427" x2="70000" y2="67427"/>
                                  <a14:foregroundMark x1="71778" y1="23616" x2="71778" y2="23616"/>
                                  <a14:foregroundMark x1="72444" y1="42182" x2="72444" y2="42182"/>
                                  <a14:foregroundMark x1="73889" y1="69544" x2="73889" y2="69544"/>
                                </a14:backgroundRemoval>
                              </a14:imgEffect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D00" w:rsidRPr="005A0217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AAA9E3" wp14:editId="564457CC">
            <wp:simplePos x="0" y="0"/>
            <wp:positionH relativeFrom="margin">
              <wp:posOffset>-548640</wp:posOffset>
            </wp:positionH>
            <wp:positionV relativeFrom="margin">
              <wp:posOffset>6791960</wp:posOffset>
            </wp:positionV>
            <wp:extent cx="2887980" cy="330771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30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217" w:rsidRPr="005A0217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6E905AD" wp14:editId="048B8C27">
            <wp:simplePos x="0" y="0"/>
            <wp:positionH relativeFrom="margin">
              <wp:posOffset>2260600</wp:posOffset>
            </wp:positionH>
            <wp:positionV relativeFrom="margin">
              <wp:posOffset>8197215</wp:posOffset>
            </wp:positionV>
            <wp:extent cx="1493520" cy="17811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80B" w:rsidRPr="00607F7E">
        <w:rPr>
          <w:rFonts w:ascii="Times New Roman" w:hAnsi="Times New Roman" w:cs="Times New Roman"/>
          <w:b/>
          <w:color w:val="C00000"/>
          <w:sz w:val="24"/>
          <w:szCs w:val="24"/>
        </w:rPr>
        <w:t>Обратите внимание, предусмотрена ли в ее конструкции возможность самостоятельного действия малыша с ней.</w:t>
      </w:r>
      <w:r w:rsidR="00A6380B" w:rsidRPr="00607F7E">
        <w:rPr>
          <w:rFonts w:ascii="Times New Roman" w:hAnsi="Times New Roman" w:cs="Times New Roman"/>
          <w:color w:val="C00000"/>
          <w:sz w:val="24"/>
          <w:szCs w:val="24"/>
        </w:rPr>
        <w:t xml:space="preserve"> Например, если в заводной игрушке очень тугой замок или в нем слишком маленькая скважина, то ребенок не сможет самостоятельно завести игрушку или вставить ключ без помощи взрослого. В таком случае самостоятельная игра становится невозможной. То же касается огромных львов, мишек и других крупномасштабных мягких игрушек.</w:t>
      </w:r>
    </w:p>
    <w:p w:rsidR="00607F7E" w:rsidRPr="00607F7E" w:rsidRDefault="00607F7E" w:rsidP="001F535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07F7E">
        <w:rPr>
          <w:rFonts w:ascii="Times New Roman" w:hAnsi="Times New Roman" w:cs="Times New Roman"/>
          <w:b/>
          <w:color w:val="C00000"/>
          <w:sz w:val="24"/>
          <w:szCs w:val="24"/>
        </w:rPr>
        <w:t>Старайтесь выбирать игры и игрушки, сделанные из натуральных материалов.</w:t>
      </w:r>
      <w:r w:rsidRPr="00607F7E">
        <w:rPr>
          <w:rFonts w:ascii="Times New Roman" w:hAnsi="Times New Roman" w:cs="Times New Roman"/>
          <w:color w:val="C00000"/>
          <w:sz w:val="24"/>
          <w:szCs w:val="24"/>
        </w:rPr>
        <w:t xml:space="preserve"> Пластик электризуется, а это совсем не полезно. Если покупаете кубики, берите деревянные. </w:t>
      </w:r>
    </w:p>
    <w:p w:rsidR="00607F7E" w:rsidRDefault="00607F7E" w:rsidP="001F535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5A0217">
        <w:rPr>
          <w:rFonts w:ascii="Times New Roman" w:hAnsi="Times New Roman" w:cs="Times New Roman"/>
          <w:b/>
          <w:color w:val="C00000"/>
          <w:sz w:val="24"/>
          <w:szCs w:val="24"/>
        </w:rPr>
        <w:t>Проверьте покупку на прочность</w:t>
      </w:r>
      <w:r w:rsidRPr="00A6380B">
        <w:rPr>
          <w:rFonts w:ascii="Times New Roman" w:hAnsi="Times New Roman" w:cs="Times New Roman"/>
          <w:color w:val="C00000"/>
          <w:sz w:val="24"/>
          <w:szCs w:val="24"/>
        </w:rPr>
        <w:t>. Если она плохо склеена, тонкая и ломкая, ребенок очень быстро ее сломает, вы, родители, будете ругаться, а малыш почувствует себя виноватым</w:t>
      </w:r>
      <w:r w:rsidR="001F535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1F5356" w:rsidRPr="001F5356">
        <w:rPr>
          <w:rFonts w:ascii="Times New Roman" w:hAnsi="Times New Roman" w:cs="Times New Roman"/>
          <w:color w:val="C00000"/>
          <w:sz w:val="24"/>
          <w:szCs w:val="24"/>
        </w:rPr>
        <w:t>[1]</w:t>
      </w:r>
      <w:bookmarkStart w:id="0" w:name="_GoBack"/>
      <w:bookmarkEnd w:id="0"/>
      <w:r w:rsidRPr="00A6380B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5301CA" w:rsidRPr="00C16866" w:rsidRDefault="00D77179" w:rsidP="001F5356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5A021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88C6086" wp14:editId="3C5FE2E6">
            <wp:simplePos x="0" y="0"/>
            <wp:positionH relativeFrom="margin">
              <wp:posOffset>5737225</wp:posOffset>
            </wp:positionH>
            <wp:positionV relativeFrom="margin">
              <wp:posOffset>6788150</wp:posOffset>
            </wp:positionV>
            <wp:extent cx="1416050" cy="1590040"/>
            <wp:effectExtent l="0" t="0" r="0" b="0"/>
            <wp:wrapNone/>
            <wp:docPr id="10" name="Рисунок 10" descr="C:\Users\hp\Desktop\1610817999_28-p-foni-dlya-prezentatsii-igrushek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1610817999_28-p-foni-dlya-prezentatsii-igrushek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43717" b="76278" l="1986" r="193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9" t="43714" r="80056" b="23303"/>
                    <a:stretch/>
                  </pic:blipFill>
                  <pic:spPr bwMode="auto">
                    <a:xfrm>
                      <a:off x="0" y="0"/>
                      <a:ext cx="14160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1CA" w:rsidRPr="005301CA" w:rsidRDefault="005301CA" w:rsidP="001F5356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301C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Список использованных </w:t>
      </w:r>
      <w:r w:rsidR="001F5356">
        <w:rPr>
          <w:rFonts w:ascii="Times New Roman" w:hAnsi="Times New Roman" w:cs="Times New Roman"/>
          <w:b/>
          <w:color w:val="C00000"/>
          <w:sz w:val="24"/>
          <w:szCs w:val="24"/>
        </w:rPr>
        <w:t>источников</w:t>
      </w:r>
    </w:p>
    <w:p w:rsidR="001F5356" w:rsidRDefault="001F5356" w:rsidP="001F5356">
      <w:pPr>
        <w:pStyle w:val="a9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Смирнова Е.</w:t>
      </w:r>
      <w:proofErr w:type="gramStart"/>
      <w:r w:rsidR="005301CA" w:rsidRPr="005301CA">
        <w:rPr>
          <w:rFonts w:ascii="Times New Roman" w:hAnsi="Times New Roman" w:cs="Times New Roman"/>
          <w:color w:val="C00000"/>
          <w:sz w:val="24"/>
          <w:szCs w:val="24"/>
        </w:rPr>
        <w:t>О.</w:t>
      </w:r>
      <w:proofErr w:type="gramEnd"/>
      <w:r w:rsidR="005301CA" w:rsidRPr="005301CA">
        <w:rPr>
          <w:rFonts w:ascii="Times New Roman" w:hAnsi="Times New Roman" w:cs="Times New Roman"/>
          <w:color w:val="C00000"/>
          <w:sz w:val="24"/>
          <w:szCs w:val="24"/>
        </w:rPr>
        <w:t xml:space="preserve"> Во что играют наши дети? Игры и игрушк</w:t>
      </w:r>
      <w:r w:rsidR="005301CA">
        <w:rPr>
          <w:rFonts w:ascii="Times New Roman" w:hAnsi="Times New Roman" w:cs="Times New Roman"/>
          <w:color w:val="C00000"/>
          <w:sz w:val="24"/>
          <w:szCs w:val="24"/>
        </w:rPr>
        <w:t xml:space="preserve">и в зеркале психологии. </w:t>
      </w:r>
    </w:p>
    <w:p w:rsidR="00B338AE" w:rsidRDefault="001F5356" w:rsidP="001F5356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М.:</w:t>
      </w:r>
      <w:r w:rsidR="005301C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4"/>
          <w:szCs w:val="24"/>
        </w:rPr>
        <w:t>Ломоносовъ</w:t>
      </w:r>
      <w:proofErr w:type="spellEnd"/>
      <w:r>
        <w:rPr>
          <w:rFonts w:ascii="Times New Roman" w:hAnsi="Times New Roman" w:cs="Times New Roman"/>
          <w:color w:val="C00000"/>
          <w:sz w:val="24"/>
          <w:szCs w:val="24"/>
        </w:rPr>
        <w:t>, 2013.</w:t>
      </w:r>
    </w:p>
    <w:p w:rsidR="005301CA" w:rsidRPr="00B338AE" w:rsidRDefault="005301CA" w:rsidP="00B338AE">
      <w:pPr>
        <w:rPr>
          <w:rFonts w:ascii="Times New Roman" w:hAnsi="Times New Roman" w:cs="Times New Roman"/>
          <w:color w:val="C00000"/>
          <w:sz w:val="24"/>
          <w:szCs w:val="24"/>
        </w:rPr>
      </w:pPr>
    </w:p>
    <w:sectPr w:rsidR="005301CA" w:rsidRPr="00B338AE" w:rsidSect="001F535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813" w:rsidRDefault="00596813" w:rsidP="00345CDC">
      <w:pPr>
        <w:spacing w:after="0" w:line="240" w:lineRule="auto"/>
      </w:pPr>
      <w:r>
        <w:separator/>
      </w:r>
    </w:p>
  </w:endnote>
  <w:endnote w:type="continuationSeparator" w:id="0">
    <w:p w:rsidR="00596813" w:rsidRDefault="00596813" w:rsidP="00345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CDC" w:rsidRDefault="00345C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CDC" w:rsidRDefault="00345C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CDC" w:rsidRDefault="00345C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813" w:rsidRDefault="00596813" w:rsidP="00345CDC">
      <w:pPr>
        <w:spacing w:after="0" w:line="240" w:lineRule="auto"/>
      </w:pPr>
      <w:r>
        <w:separator/>
      </w:r>
    </w:p>
  </w:footnote>
  <w:footnote w:type="continuationSeparator" w:id="0">
    <w:p w:rsidR="00596813" w:rsidRDefault="00596813" w:rsidP="00345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CDC" w:rsidRDefault="005968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1292.4pt;height:1854pt;z-index:-251657216;mso-position-horizontal:center;mso-position-horizontal-relative:margin;mso-position-vertical:center;mso-position-vertical-relative:margin" o:allowincell="f">
          <v:imagedata r:id="rId1" o:title="1618559389_14-phonoteka_org-p-foni-detskie-dlya-teksta-1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CDC" w:rsidRDefault="005968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1292.4pt;height:1854pt;z-index:-251656192;mso-position-horizontal:center;mso-position-horizontal-relative:margin;mso-position-vertical:center;mso-position-vertical-relative:margin" o:allowincell="f">
          <v:imagedata r:id="rId1" o:title="1618559389_14-phonoteka_org-p-foni-detskie-dlya-teksta-1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CDC" w:rsidRDefault="005968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1292.4pt;height:1854pt;z-index:-251658240;mso-position-horizontal:center;mso-position-horizontal-relative:margin;mso-position-vertical:center;mso-position-vertical-relative:margin" o:allowincell="f">
          <v:imagedata r:id="rId1" o:title="1618559389_14-phonoteka_org-p-foni-detskie-dlya-teksta-1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536A8"/>
    <w:multiLevelType w:val="hybridMultilevel"/>
    <w:tmpl w:val="F5A8B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A56C3"/>
    <w:multiLevelType w:val="hybridMultilevel"/>
    <w:tmpl w:val="216A5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A4D"/>
    <w:rsid w:val="000E0A13"/>
    <w:rsid w:val="00143197"/>
    <w:rsid w:val="00190862"/>
    <w:rsid w:val="001A1974"/>
    <w:rsid w:val="001E1EDC"/>
    <w:rsid w:val="001F5356"/>
    <w:rsid w:val="00256137"/>
    <w:rsid w:val="00280740"/>
    <w:rsid w:val="00345CDC"/>
    <w:rsid w:val="00365C0A"/>
    <w:rsid w:val="00401E62"/>
    <w:rsid w:val="00424CC4"/>
    <w:rsid w:val="005301CA"/>
    <w:rsid w:val="00580DE3"/>
    <w:rsid w:val="00596813"/>
    <w:rsid w:val="005A0217"/>
    <w:rsid w:val="00607F7E"/>
    <w:rsid w:val="00633C6E"/>
    <w:rsid w:val="00771D86"/>
    <w:rsid w:val="007B430C"/>
    <w:rsid w:val="0080452F"/>
    <w:rsid w:val="00815B9C"/>
    <w:rsid w:val="00915611"/>
    <w:rsid w:val="0092134F"/>
    <w:rsid w:val="00933D00"/>
    <w:rsid w:val="00985E90"/>
    <w:rsid w:val="009A2BFF"/>
    <w:rsid w:val="00A542CD"/>
    <w:rsid w:val="00A6380B"/>
    <w:rsid w:val="00AD71CC"/>
    <w:rsid w:val="00B338AE"/>
    <w:rsid w:val="00B5567D"/>
    <w:rsid w:val="00C00100"/>
    <w:rsid w:val="00C16866"/>
    <w:rsid w:val="00C512E8"/>
    <w:rsid w:val="00C52FFA"/>
    <w:rsid w:val="00C8721D"/>
    <w:rsid w:val="00D358CC"/>
    <w:rsid w:val="00D77179"/>
    <w:rsid w:val="00E86797"/>
    <w:rsid w:val="00F1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5CDC"/>
  </w:style>
  <w:style w:type="paragraph" w:styleId="a5">
    <w:name w:val="footer"/>
    <w:basedOn w:val="a"/>
    <w:link w:val="a6"/>
    <w:uiPriority w:val="99"/>
    <w:unhideWhenUsed/>
    <w:rsid w:val="0034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5CDC"/>
  </w:style>
  <w:style w:type="paragraph" w:styleId="a7">
    <w:name w:val="Balloon Text"/>
    <w:basedOn w:val="a"/>
    <w:link w:val="a8"/>
    <w:uiPriority w:val="99"/>
    <w:semiHidden/>
    <w:unhideWhenUsed/>
    <w:rsid w:val="007B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30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38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5CDC"/>
  </w:style>
  <w:style w:type="paragraph" w:styleId="a5">
    <w:name w:val="footer"/>
    <w:basedOn w:val="a"/>
    <w:link w:val="a6"/>
    <w:uiPriority w:val="99"/>
    <w:unhideWhenUsed/>
    <w:rsid w:val="0034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5CDC"/>
  </w:style>
  <w:style w:type="paragraph" w:styleId="a7">
    <w:name w:val="Balloon Text"/>
    <w:basedOn w:val="a"/>
    <w:link w:val="a8"/>
    <w:uiPriority w:val="99"/>
    <w:semiHidden/>
    <w:unhideWhenUsed/>
    <w:rsid w:val="007B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30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3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ПМПК</cp:lastModifiedBy>
  <cp:revision>29</cp:revision>
  <dcterms:created xsi:type="dcterms:W3CDTF">2022-09-09T15:00:00Z</dcterms:created>
  <dcterms:modified xsi:type="dcterms:W3CDTF">2023-02-07T06:21:00Z</dcterms:modified>
</cp:coreProperties>
</file>