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02" w:rsidRDefault="00EF42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E0F13" wp14:editId="55054609">
                <wp:simplePos x="0" y="0"/>
                <wp:positionH relativeFrom="column">
                  <wp:posOffset>1557495</wp:posOffset>
                </wp:positionH>
                <wp:positionV relativeFrom="paragraph">
                  <wp:posOffset>221064</wp:posOffset>
                </wp:positionV>
                <wp:extent cx="5406013" cy="873760"/>
                <wp:effectExtent l="0" t="0" r="4445" b="254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013" cy="873760"/>
                        </a:xfrm>
                        <a:prstGeom prst="rect">
                          <a:avLst/>
                        </a:prstGeom>
                        <a:solidFill>
                          <a:srgbClr val="8CF05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Ранний детский аутизм</w:t>
                            </w:r>
                          </w:p>
                          <w:p w:rsidR="00EF4226" w:rsidRDefault="00EF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2.65pt;margin-top:17.4pt;width:425.65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" fillcolor="#8cf05a" stroked="f" strokeweight=".5pt">
                <v:textbox>
                  <w:txbxContent>
                    <w:p w:rsidR="00EF4226" w:rsidRDefault="00EF4226" w:rsidP="00EF422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Ранний детский аутизм</w:t>
                      </w:r>
                    </w:p>
                    <w:p w:rsidR="00EF4226" w:rsidRDefault="00EF422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79D61" wp14:editId="4ECD4530">
                <wp:simplePos x="0" y="0"/>
                <wp:positionH relativeFrom="column">
                  <wp:posOffset>1557020</wp:posOffset>
                </wp:positionH>
                <wp:positionV relativeFrom="paragraph">
                  <wp:posOffset>220345</wp:posOffset>
                </wp:positionV>
                <wp:extent cx="4652010" cy="873760"/>
                <wp:effectExtent l="0" t="0" r="0" b="254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010" cy="873760"/>
                        </a:xfrm>
                        <a:prstGeom prst="roundRect">
                          <a:avLst/>
                        </a:prstGeom>
                        <a:solidFill>
                          <a:srgbClr val="D0F9C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22.6pt;margin-top:17.35pt;width:366.3pt;height:6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" fillcolor="#d0f9cb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4300F" wp14:editId="54147F52">
                <wp:simplePos x="0" y="0"/>
                <wp:positionH relativeFrom="column">
                  <wp:posOffset>180870</wp:posOffset>
                </wp:positionH>
                <wp:positionV relativeFrom="paragraph">
                  <wp:posOffset>2602523</wp:posOffset>
                </wp:positionV>
                <wp:extent cx="4059534" cy="3346101"/>
                <wp:effectExtent l="0" t="0" r="0" b="698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534" cy="3346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По данным Всероссийской Организации Здравоохранения, 1 из 160 детей страдает расстройством аутистического спектра (РАС).</w:t>
                            </w:r>
                          </w:p>
                          <w:p w:rsid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РАС встречается у </w:t>
                            </w:r>
                            <w:r w:rsidRPr="00EF4226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мальчиков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в 3-4 раза чаще, чему девочек.</w:t>
                            </w:r>
                          </w:p>
                          <w:p w:rsid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</w:p>
                          <w:p w:rsid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Расстройства аутистического спектра начинаются в детстве, но, как правило, сохраняются в подростковом и взрослом возрасте. В большинстве случаев эти состояния проявляются до 5 лет. </w:t>
                            </w:r>
                          </w:p>
                          <w:p w:rsid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F4226" w:rsidRDefault="00EF4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14.25pt;margin-top:204.9pt;width:319.65pt;height:2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" filled="f" stroked="f" strokeweight=".5pt">
                <v:textbox>
                  <w:txbxContent>
                    <w:p w:rsidR="00EF4226" w:rsidRDefault="00EF4226" w:rsidP="00EF4226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По данным Всероссийской Организации Здравоохранения, 1 из 160 детей страдает расстройством аутистического спектра (РАС).</w:t>
                      </w:r>
                    </w:p>
                    <w:p w:rsidR="00EF4226" w:rsidRDefault="00EF4226" w:rsidP="00EF4226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РАС встречается у </w:t>
                      </w:r>
                      <w:r w:rsidRPr="00EF4226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мальчиков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в 3-4 раза чаще, чему девочек.</w:t>
                      </w:r>
                    </w:p>
                    <w:p w:rsidR="00EF4226" w:rsidRDefault="00EF4226" w:rsidP="00EF4226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</w:p>
                    <w:p w:rsidR="00EF4226" w:rsidRDefault="00EF4226" w:rsidP="00EF4226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Расстройства аутистического спектра начинаются в детстве, но, как правило, сохраняются в подростковом и взрослом возрасте. В большинстве случаев эти состояния проявляются до 5 лет. </w:t>
                      </w:r>
                    </w:p>
                    <w:p w:rsidR="00EF4226" w:rsidRDefault="00EF4226" w:rsidP="00EF4226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F4226" w:rsidRDefault="00EF422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55EC2" wp14:editId="18F0F685">
                <wp:simplePos x="0" y="0"/>
                <wp:positionH relativeFrom="column">
                  <wp:posOffset>100485</wp:posOffset>
                </wp:positionH>
                <wp:positionV relativeFrom="paragraph">
                  <wp:posOffset>30145</wp:posOffset>
                </wp:positionV>
                <wp:extent cx="7375490" cy="1067054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5490" cy="1067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26" w:rsidRDefault="00EF4226"/>
                          <w:p w:rsidR="00EF4226" w:rsidRDefault="00EF4226" w:rsidP="00E902E2">
                            <w:pPr>
                              <w:jc w:val="right"/>
                            </w:pPr>
                          </w:p>
                          <w:p w:rsidR="00EF4226" w:rsidRDefault="00EF4226"/>
                          <w:p w:rsidR="00EF4226" w:rsidRDefault="00EF4226"/>
                          <w:p w:rsid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По мнению Лео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Канннера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Pr="00EF4226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ранний детский аутизм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(РДА) – это расстройство, возникающее вследствие нарушения развития</w:t>
                            </w:r>
                          </w:p>
                          <w:p w:rsidR="00EF4226" w:rsidRP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головного мозга и характеризуется отклонениями в поведении, общении и социальном взаимодействии</w:t>
                            </w:r>
                            <w:r w:rsidR="00E902E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902E2" w:rsidRPr="00E902E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>[1]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4"/>
                                <w:szCs w:val="34"/>
                              </w:rPr>
                              <w:t xml:space="preserve">. </w:t>
                            </w:r>
                          </w:p>
                          <w:p w:rsidR="00EF4226" w:rsidRDefault="00EF4226">
                            <w:r>
                              <w:t xml:space="preserve">                                                                                                                            </w:t>
                            </w:r>
                            <w:r w:rsidRPr="00EF422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AA9E7A2" wp14:editId="032804CD">
                                  <wp:extent cx="3155950" cy="3295209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0" cy="3295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226" w:rsidRDefault="00EF4226"/>
                          <w:p w:rsid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Некоторые лица с РАС способны жить самостоятельно и продуктивно, другие страдают тяжелыми нарушениями и нуждаются в пожизненном уходе и поддержке.</w:t>
                            </w:r>
                          </w:p>
                          <w:p w:rsid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ind w:firstLine="709"/>
                              <w:jc w:val="both"/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С помощью таких психосоциальных мероприятий, как поведенческая терапия, можно ослабить затруднения в коммуникации и социальном поведении, что положительно сказывается на благополучии и качестве жизни.</w:t>
                            </w:r>
                          </w:p>
                          <w:p w:rsidR="00EF4226" w:rsidRDefault="00EF4226" w:rsidP="00EF422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Список используемых источников</w:t>
                            </w:r>
                          </w:p>
                          <w:p w:rsidR="00EF4226" w:rsidRPr="00E902E2" w:rsidRDefault="00EF4226" w:rsidP="00E902E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http</w:t>
                            </w:r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://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ds</w:t>
                            </w:r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317.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roovr</w:t>
                            </w:r>
                            <w:proofErr w:type="spellEnd"/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nasha</w:t>
                            </w:r>
                            <w:proofErr w:type="spellEnd"/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zhizn</w:t>
                            </w:r>
                            <w:proofErr w:type="spellEnd"/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inkl</w:t>
                            </w:r>
                            <w:proofErr w:type="spellEnd"/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vsemirnyy</w:t>
                            </w:r>
                            <w:proofErr w:type="spellEnd"/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den</w:t>
                            </w:r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rasprostraneniya</w:t>
                            </w:r>
                            <w:proofErr w:type="spellEnd"/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informatsii</w:t>
                            </w:r>
                            <w:proofErr w:type="spellEnd"/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ob</w:t>
                            </w:r>
                            <w:proofErr w:type="spellEnd"/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autizme</w:t>
                            </w:r>
                            <w:proofErr w:type="spellEnd"/>
                            <w:r w:rsidRPr="00E902E2">
                              <w:rPr>
                                <w:rFonts w:eastAsiaTheme="minor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EF4226" w:rsidRDefault="00EF4226" w:rsidP="00E902E2">
                            <w:pPr>
                              <w:jc w:val="both"/>
                            </w:pPr>
                            <w:r w:rsidRPr="00E902E2">
                              <w:rPr>
                                <w:noProof/>
                                <w:lang w:eastAsia="ru-RU"/>
                              </w:rPr>
                              <w:t xml:space="preserve">                                                           </w:t>
                            </w:r>
                            <w:r w:rsidR="00E902E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2B9D3B" wp14:editId="7D3B9FE5">
                                  <wp:extent cx="2572385" cy="2320925"/>
                                  <wp:effectExtent l="0" t="0" r="0" b="3175"/>
                                  <wp:docPr id="12" name="Рисунок 12" descr="C:\Users\ПМПК\Desktop\ГРАНТ\Зна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ПМПК\Desktop\ГРАНТ\Зна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2385" cy="232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7.9pt;margin-top:2.35pt;width:580.75pt;height:8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" filled="f" stroked="f" strokeweight=".5pt">
                <v:textbox>
                  <w:txbxContent>
                    <w:p w:rsidR="00EF4226" w:rsidRDefault="00EF4226"/>
                    <w:p w:rsidR="00EF4226" w:rsidRDefault="00EF4226" w:rsidP="00E902E2">
                      <w:pPr>
                        <w:jc w:val="right"/>
                      </w:pPr>
                    </w:p>
                    <w:p w:rsidR="00EF4226" w:rsidRDefault="00EF4226"/>
                    <w:p w:rsidR="00EF4226" w:rsidRDefault="00EF4226"/>
                    <w:p w:rsidR="00EF4226" w:rsidRDefault="00EF4226" w:rsidP="00EF4226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По мнению Лео 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Канннера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, </w:t>
                      </w:r>
                      <w:r w:rsidRPr="00EF4226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 w:val="34"/>
                          <w:szCs w:val="34"/>
                        </w:rPr>
                        <w:t>ранний детский аутизм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(РДА) – это расстройство, возникающее вследствие нарушения развития</w:t>
                      </w:r>
                    </w:p>
                    <w:p w:rsidR="00EF4226" w:rsidRPr="00EF4226" w:rsidRDefault="00EF4226" w:rsidP="00EF4226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головного мозга и характеризуется отклонениями в поведении, общении и социальном взаимодействии</w:t>
                      </w:r>
                      <w:r w:rsidR="00E902E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="00E902E2" w:rsidRPr="00E902E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>[1]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4"/>
                          <w:szCs w:val="34"/>
                        </w:rPr>
                        <w:t xml:space="preserve">. </w:t>
                      </w:r>
                    </w:p>
                    <w:p w:rsidR="00EF4226" w:rsidRDefault="00EF4226">
                      <w:r>
                        <w:t xml:space="preserve">                                                                                                                            </w:t>
                      </w:r>
                      <w:r w:rsidRPr="00EF422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AA9E7A2" wp14:editId="032804CD">
                            <wp:extent cx="3155950" cy="3295209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0" cy="3295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226" w:rsidRDefault="00EF4226"/>
                    <w:p w:rsidR="00EF4226" w:rsidRDefault="00EF4226" w:rsidP="00EF4226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4"/>
                          <w:szCs w:val="34"/>
                        </w:rPr>
                        <w:t>Некоторые лица с РАС способны жить самостоятельно и продуктивно, другие страдают тяжелыми нарушениями и нуждаются в пожизненном уходе и поддержке.</w:t>
                      </w:r>
                    </w:p>
                    <w:p w:rsidR="00EF4226" w:rsidRDefault="00EF4226" w:rsidP="00EF4226">
                      <w:pPr>
                        <w:pStyle w:val="a3"/>
                        <w:spacing w:before="0" w:beforeAutospacing="0" w:after="0" w:afterAutospacing="0"/>
                        <w:ind w:firstLine="709"/>
                        <w:jc w:val="both"/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4"/>
                          <w:szCs w:val="34"/>
                        </w:rPr>
                        <w:t>С помощью таких психосоциальных мероприятий, как поведенческая терапия, можно ослабить затруднения в коммуникации и социальном поведении, что положительно сказывается на благополучии и качестве жизни.</w:t>
                      </w:r>
                    </w:p>
                    <w:p w:rsidR="00EF4226" w:rsidRDefault="00EF4226" w:rsidP="00EF422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Theme="minor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Список используемых источников</w:t>
                      </w:r>
                    </w:p>
                    <w:p w:rsidR="00EF4226" w:rsidRPr="00E902E2" w:rsidRDefault="00EF4226" w:rsidP="00E902E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</w:pPr>
                      <w:bookmarkStart w:id="1" w:name="_GoBack"/>
                      <w:bookmarkEnd w:id="1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http</w:t>
                      </w:r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://</w:t>
                      </w: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ds</w:t>
                      </w:r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317.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roovr</w:t>
                      </w:r>
                      <w:proofErr w:type="spellEnd"/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.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ru</w:t>
                      </w:r>
                      <w:proofErr w:type="spellEnd"/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nasha</w:t>
                      </w:r>
                      <w:proofErr w:type="spellEnd"/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zhizn</w:t>
                      </w:r>
                      <w:proofErr w:type="spellEnd"/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inkl</w:t>
                      </w:r>
                      <w:proofErr w:type="spellEnd"/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/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vsemirnyy</w:t>
                      </w:r>
                      <w:proofErr w:type="spellEnd"/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den</w:t>
                      </w:r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rasprostraneniya</w:t>
                      </w:r>
                      <w:proofErr w:type="spellEnd"/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informatsii</w:t>
                      </w:r>
                      <w:proofErr w:type="spellEnd"/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ob</w:t>
                      </w:r>
                      <w:proofErr w:type="spellEnd"/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-</w:t>
                      </w:r>
                      <w:proofErr w:type="spellStart"/>
                      <w:r>
                        <w:rPr>
                          <w:rFonts w:eastAsiaTheme="minorEastAsia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autizme</w:t>
                      </w:r>
                      <w:proofErr w:type="spellEnd"/>
                      <w:r w:rsidRPr="00E902E2">
                        <w:rPr>
                          <w:rFonts w:eastAsiaTheme="minor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/</w:t>
                      </w:r>
                    </w:p>
                    <w:p w:rsidR="00EF4226" w:rsidRDefault="00EF4226" w:rsidP="00E902E2">
                      <w:pPr>
                        <w:jc w:val="both"/>
                      </w:pPr>
                      <w:r w:rsidRPr="00E902E2">
                        <w:rPr>
                          <w:noProof/>
                          <w:lang w:eastAsia="ru-RU"/>
                        </w:rPr>
                        <w:t xml:space="preserve">                                                           </w:t>
                      </w:r>
                      <w:r w:rsidR="00E902E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2B9D3B" wp14:editId="7D3B9FE5">
                            <wp:extent cx="2572385" cy="2320925"/>
                            <wp:effectExtent l="0" t="0" r="0" b="3175"/>
                            <wp:docPr id="12" name="Рисунок 12" descr="C:\Users\ПМПК\Desktop\ГРАНТ\Зна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ПМПК\Desktop\ГРАНТ\Зна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2385" cy="232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3498C" wp14:editId="40494684">
                <wp:simplePos x="0" y="0"/>
                <wp:positionH relativeFrom="column">
                  <wp:posOffset>-30145</wp:posOffset>
                </wp:positionH>
                <wp:positionV relativeFrom="paragraph">
                  <wp:posOffset>-20097</wp:posOffset>
                </wp:positionV>
                <wp:extent cx="7586422" cy="10721592"/>
                <wp:effectExtent l="0" t="0" r="0" b="38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6422" cy="107215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4FBB7"/>
                            </a:gs>
                            <a:gs pos="50000">
                              <a:srgbClr val="D0F9CB"/>
                            </a:gs>
                            <a:gs pos="100000">
                              <a:srgbClr val="8CF05A"/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35pt;margin-top:-1.6pt;width:597.35pt;height:8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" fillcolor="#d4fbb7" stroked="f" strokeweight="2pt">
                <v:fill color2="#8cf05a" rotate="t" angle="225" colors="0 #d4fbb7;.5 #d0f9cb;1 #8cf05a" focus="100%" type="gradient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245A3DB">
            <wp:extent cx="4559935" cy="47612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47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0602" w:rsidSect="00EF422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44B"/>
    <w:multiLevelType w:val="hybridMultilevel"/>
    <w:tmpl w:val="46266C28"/>
    <w:lvl w:ilvl="0" w:tplc="2F2620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26"/>
    <w:rsid w:val="003E0602"/>
    <w:rsid w:val="00E902E2"/>
    <w:rsid w:val="00E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4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Kiruxan Kiruxan</dc:creator>
  <cp:lastModifiedBy>ПМПК</cp:lastModifiedBy>
  <cp:revision>3</cp:revision>
  <dcterms:created xsi:type="dcterms:W3CDTF">2022-10-18T21:17:00Z</dcterms:created>
  <dcterms:modified xsi:type="dcterms:W3CDTF">2023-02-07T08:49:00Z</dcterms:modified>
</cp:coreProperties>
</file>